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sz w:val="20"/>
          <w:szCs w:val="20"/>
        </w:rPr>
      </w:pPr>
      <w:r w:rsidDel="00000000" w:rsidR="00000000" w:rsidRPr="00000000">
        <w:rPr>
          <w:rtl w:val="0"/>
        </w:rPr>
      </w:r>
    </w:p>
    <w:p w:rsidR="00000000" w:rsidDel="00000000" w:rsidP="00000000" w:rsidRDefault="00000000" w:rsidRPr="00000000" w14:paraId="00000002">
      <w:pPr>
        <w:spacing w:line="360" w:lineRule="auto"/>
        <w:jc w:val="center"/>
        <w:rPr>
          <w:b w:val="1"/>
          <w:sz w:val="20"/>
          <w:szCs w:val="20"/>
        </w:rPr>
      </w:pPr>
      <w:r w:rsidDel="00000000" w:rsidR="00000000" w:rsidRPr="00000000">
        <w:rPr>
          <w:rtl w:val="0"/>
        </w:rPr>
      </w:r>
    </w:p>
    <w:p w:rsidR="00000000" w:rsidDel="00000000" w:rsidP="00000000" w:rsidRDefault="00000000" w:rsidRPr="00000000" w14:paraId="00000003">
      <w:pPr>
        <w:spacing w:line="360" w:lineRule="auto"/>
        <w:jc w:val="center"/>
        <w:rPr>
          <w:b w:val="1"/>
          <w:sz w:val="20"/>
          <w:szCs w:val="20"/>
        </w:rPr>
      </w:pPr>
      <w:r w:rsidDel="00000000" w:rsidR="00000000" w:rsidRPr="00000000">
        <w:rPr/>
        <w:drawing>
          <wp:inline distB="0" distT="0" distL="0" distR="0">
            <wp:extent cx="2562860" cy="1706880"/>
            <wp:effectExtent b="0" l="0" r="0" t="0"/>
            <wp:docPr id="3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562860" cy="17068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b w:val="1"/>
          <w:sz w:val="20"/>
          <w:szCs w:val="20"/>
        </w:rPr>
      </w:pPr>
      <w:r w:rsidDel="00000000" w:rsidR="00000000" w:rsidRPr="00000000">
        <w:rPr>
          <w:rtl w:val="0"/>
        </w:rPr>
      </w:r>
    </w:p>
    <w:p w:rsidR="00000000" w:rsidDel="00000000" w:rsidP="00000000" w:rsidRDefault="00000000" w:rsidRPr="00000000" w14:paraId="00000005">
      <w:pPr>
        <w:spacing w:line="360" w:lineRule="auto"/>
        <w:jc w:val="center"/>
        <w:rPr>
          <w:b w:val="1"/>
          <w:sz w:val="20"/>
          <w:szCs w:val="20"/>
        </w:rPr>
      </w:pPr>
      <w:r w:rsidDel="00000000" w:rsidR="00000000" w:rsidRPr="00000000">
        <w:rPr>
          <w:rtl w:val="0"/>
        </w:rPr>
      </w:r>
    </w:p>
    <w:p w:rsidR="00000000" w:rsidDel="00000000" w:rsidP="00000000" w:rsidRDefault="00000000" w:rsidRPr="00000000" w14:paraId="00000006">
      <w:pPr>
        <w:spacing w:line="360" w:lineRule="auto"/>
        <w:jc w:val="center"/>
        <w:rPr>
          <w:b w:val="1"/>
          <w:sz w:val="32"/>
          <w:szCs w:val="32"/>
        </w:rPr>
      </w:pPr>
      <w:r w:rsidDel="00000000" w:rsidR="00000000" w:rsidRPr="00000000">
        <w:rPr>
          <w:b w:val="1"/>
          <w:sz w:val="32"/>
          <w:szCs w:val="32"/>
          <w:rtl w:val="0"/>
        </w:rPr>
        <w:t xml:space="preserve">Trainer Guide:</w:t>
      </w:r>
    </w:p>
    <w:p w:rsidR="00000000" w:rsidDel="00000000" w:rsidP="00000000" w:rsidRDefault="00000000" w:rsidRPr="00000000" w14:paraId="00000007">
      <w:pPr>
        <w:spacing w:line="360" w:lineRule="auto"/>
        <w:jc w:val="center"/>
        <w:rPr>
          <w:b w:val="1"/>
          <w:sz w:val="32"/>
          <w:szCs w:val="32"/>
        </w:rPr>
      </w:pPr>
      <w:r w:rsidDel="00000000" w:rsidR="00000000" w:rsidRPr="00000000">
        <w:rPr>
          <w:b w:val="1"/>
          <w:sz w:val="32"/>
          <w:szCs w:val="32"/>
          <w:rtl w:val="0"/>
        </w:rPr>
        <w:t xml:space="preserve">Module 3: Sustainability and Business Improvement </w:t>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spacing w:line="360" w:lineRule="auto"/>
        <w:rPr>
          <w:b w:val="1"/>
          <w:sz w:val="20"/>
          <w:szCs w:val="20"/>
        </w:rPr>
      </w:pPr>
      <w:bookmarkStart w:colFirst="0" w:colLast="0" w:name="_heading=h.gjdgxs" w:id="0"/>
      <w:bookmarkEnd w:id="0"/>
      <w:r w:rsidDel="00000000" w:rsidR="00000000" w:rsidRPr="00000000">
        <w:rPr>
          <w:b w:val="1"/>
          <w:sz w:val="20"/>
          <w:szCs w:val="20"/>
          <w:rtl w:val="0"/>
        </w:rPr>
        <w:t xml:space="preserve">How to Use the Trainer Guide</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spacing w:line="360" w:lineRule="auto"/>
        <w:rPr>
          <w:sz w:val="20"/>
          <w:szCs w:val="20"/>
        </w:rPr>
      </w:pPr>
      <w:r w:rsidDel="00000000" w:rsidR="00000000" w:rsidRPr="00000000">
        <w:rPr>
          <w:sz w:val="20"/>
          <w:szCs w:val="20"/>
          <w:rtl w:val="0"/>
        </w:rPr>
        <w:t xml:space="preserve">The Trainer Guide has been designed to support the delivery of the SustainAgri course for learners as a one-day course. The course can be amended enabling it to be delivered in a variety of formats including: </w:t>
      </w:r>
    </w:p>
    <w:p w:rsidR="00000000" w:rsidDel="00000000" w:rsidP="00000000" w:rsidRDefault="00000000" w:rsidRPr="00000000" w14:paraId="0000000D">
      <w:pPr>
        <w:numPr>
          <w:ilvl w:val="0"/>
          <w:numId w:val="2"/>
        </w:numPr>
        <w:spacing w:line="360" w:lineRule="auto"/>
        <w:ind w:left="720" w:hanging="360"/>
        <w:rPr>
          <w:sz w:val="20"/>
          <w:szCs w:val="20"/>
        </w:rPr>
      </w:pPr>
      <w:r w:rsidDel="00000000" w:rsidR="00000000" w:rsidRPr="00000000">
        <w:rPr>
          <w:sz w:val="20"/>
          <w:szCs w:val="20"/>
          <w:rtl w:val="0"/>
        </w:rPr>
        <w:t xml:space="preserve">2 x ½ day course</w:t>
      </w:r>
    </w:p>
    <w:p w:rsidR="00000000" w:rsidDel="00000000" w:rsidP="00000000" w:rsidRDefault="00000000" w:rsidRPr="00000000" w14:paraId="0000000E">
      <w:pPr>
        <w:numPr>
          <w:ilvl w:val="0"/>
          <w:numId w:val="2"/>
        </w:numPr>
        <w:spacing w:line="360" w:lineRule="auto"/>
        <w:ind w:left="720" w:hanging="360"/>
        <w:rPr>
          <w:sz w:val="20"/>
          <w:szCs w:val="20"/>
        </w:rPr>
      </w:pPr>
      <w:r w:rsidDel="00000000" w:rsidR="00000000" w:rsidRPr="00000000">
        <w:rPr>
          <w:sz w:val="20"/>
          <w:szCs w:val="20"/>
          <w:rtl w:val="0"/>
        </w:rPr>
        <w:t xml:space="preserve">Series of mini 2-hour sessions</w:t>
      </w:r>
    </w:p>
    <w:p w:rsidR="00000000" w:rsidDel="00000000" w:rsidP="00000000" w:rsidRDefault="00000000" w:rsidRPr="00000000" w14:paraId="0000000F">
      <w:pPr>
        <w:numPr>
          <w:ilvl w:val="0"/>
          <w:numId w:val="2"/>
        </w:numPr>
        <w:spacing w:line="360" w:lineRule="auto"/>
        <w:ind w:left="720" w:hanging="360"/>
        <w:rPr>
          <w:sz w:val="20"/>
          <w:szCs w:val="20"/>
        </w:rPr>
      </w:pPr>
      <w:r w:rsidDel="00000000" w:rsidR="00000000" w:rsidRPr="00000000">
        <w:rPr>
          <w:sz w:val="20"/>
          <w:szCs w:val="20"/>
          <w:rtl w:val="0"/>
        </w:rPr>
        <w:t xml:space="preserve">Webinar and/or blended learning course</w:t>
      </w:r>
    </w:p>
    <w:p w:rsidR="00000000" w:rsidDel="00000000" w:rsidP="00000000" w:rsidRDefault="00000000" w:rsidRPr="00000000" w14:paraId="00000010">
      <w:pPr>
        <w:spacing w:line="360" w:lineRule="auto"/>
        <w:rPr>
          <w:sz w:val="20"/>
          <w:szCs w:val="20"/>
        </w:rPr>
      </w:pPr>
      <w:r w:rsidDel="00000000" w:rsidR="00000000" w:rsidRPr="00000000">
        <w:rPr>
          <w:rtl w:val="0"/>
        </w:rPr>
      </w:r>
    </w:p>
    <w:p w:rsidR="00000000" w:rsidDel="00000000" w:rsidP="00000000" w:rsidRDefault="00000000" w:rsidRPr="00000000" w14:paraId="00000011">
      <w:pPr>
        <w:spacing w:line="360" w:lineRule="auto"/>
        <w:rPr>
          <w:sz w:val="20"/>
          <w:szCs w:val="20"/>
        </w:rPr>
      </w:pPr>
      <w:r w:rsidDel="00000000" w:rsidR="00000000" w:rsidRPr="00000000">
        <w:rPr>
          <w:sz w:val="20"/>
          <w:szCs w:val="20"/>
          <w:rtl w:val="0"/>
        </w:rPr>
        <w:t xml:space="preserve">The Trainer Guide explains how to use the PowerPoint trainer slides. The files can be edited and branded to meet your organisation and target group needs. </w:t>
      </w:r>
    </w:p>
    <w:p w:rsidR="00000000" w:rsidDel="00000000" w:rsidP="00000000" w:rsidRDefault="00000000" w:rsidRPr="00000000" w14:paraId="00000012">
      <w:pPr>
        <w:spacing w:line="360" w:lineRule="auto"/>
        <w:rPr>
          <w:sz w:val="20"/>
          <w:szCs w:val="20"/>
        </w:rPr>
      </w:pPr>
      <w:r w:rsidDel="00000000" w:rsidR="00000000" w:rsidRPr="00000000">
        <w:rPr>
          <w:rtl w:val="0"/>
        </w:rPr>
      </w:r>
    </w:p>
    <w:p w:rsidR="00000000" w:rsidDel="00000000" w:rsidP="00000000" w:rsidRDefault="00000000" w:rsidRPr="00000000" w14:paraId="00000013">
      <w:pPr>
        <w:spacing w:line="360" w:lineRule="auto"/>
        <w:rPr>
          <w:sz w:val="20"/>
          <w:szCs w:val="20"/>
        </w:rPr>
      </w:pPr>
      <w:r w:rsidDel="00000000" w:rsidR="00000000" w:rsidRPr="00000000">
        <w:rPr>
          <w:sz w:val="20"/>
          <w:szCs w:val="20"/>
          <w:rtl w:val="0"/>
        </w:rPr>
        <w:t xml:space="preserve">The course includes suggestions for a variety of team-based and individual activities – these can be edited and modified according to the trainer’s preferences and delivery model.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609.0" w:type="dxa"/>
        <w:jc w:val="left"/>
        <w:tblInd w:w="0.0" w:type="dxa"/>
        <w:tblLayout w:type="fixed"/>
        <w:tblLook w:val="0400"/>
      </w:tblPr>
      <w:tblGrid>
        <w:gridCol w:w="3685"/>
        <w:gridCol w:w="5924"/>
        <w:tblGridChange w:id="0">
          <w:tblGrid>
            <w:gridCol w:w="3685"/>
            <w:gridCol w:w="59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pStyle w:val="Heading2"/>
              <w:spacing w:after="120" w:before="120" w:line="276" w:lineRule="auto"/>
              <w:rPr/>
            </w:pPr>
            <w:bookmarkStart w:colFirst="0" w:colLast="0" w:name="_heading=h.30j0zll" w:id="1"/>
            <w:bookmarkEnd w:id="1"/>
            <w:r w:rsidDel="00000000" w:rsidR="00000000" w:rsidRPr="00000000">
              <w:rPr>
                <w:rtl w:val="0"/>
              </w:rPr>
              <w:t xml:space="preserve">Slide 1: </w:t>
            </w:r>
          </w:p>
          <w:p w:rsidR="00000000" w:rsidDel="00000000" w:rsidP="00000000" w:rsidRDefault="00000000" w:rsidRPr="00000000" w14:paraId="00000016">
            <w:pPr>
              <w:spacing w:line="360" w:lineRule="auto"/>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spacing w:line="360" w:lineRule="auto"/>
        <w:jc w:val="both"/>
        <w:rPr>
          <w:sz w:val="20"/>
          <w:szCs w:val="20"/>
        </w:rPr>
      </w:pPr>
      <w:r w:rsidDel="00000000" w:rsidR="00000000" w:rsidRPr="00000000">
        <w:rPr>
          <w:rtl w:val="0"/>
        </w:rPr>
      </w:r>
    </w:p>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tl w:val="0"/>
        </w:rPr>
        <w:t xml:space="preserve">Notes: Welcome learners and introduce yourself. </w:t>
      </w:r>
    </w:p>
    <w:p w:rsidR="00000000" w:rsidDel="00000000" w:rsidP="00000000" w:rsidRDefault="00000000" w:rsidRPr="00000000" w14:paraId="0000001A">
      <w:pPr>
        <w:spacing w:line="276" w:lineRule="auto"/>
        <w:rPr/>
      </w:pPr>
      <w:r w:rsidDel="00000000" w:rsidR="00000000" w:rsidRPr="00000000">
        <w:rPr>
          <w:sz w:val="20"/>
          <w:szCs w:val="20"/>
          <w:rtl w:val="0"/>
        </w:rPr>
        <w:t xml:space="preserve">This course aims to introduce participants to the SustainAgri course. During the course, there is the option for participants to complete a series of activities. Participants will learn</w:t>
      </w:r>
      <w:r w:rsidDel="00000000" w:rsidR="00000000" w:rsidRPr="00000000">
        <w:rPr>
          <w:color w:val="c9211e"/>
          <w:sz w:val="20"/>
          <w:szCs w:val="20"/>
          <w:rtl w:val="0"/>
        </w:rPr>
        <w:t xml:space="preserve"> </w:t>
      </w:r>
      <w:r w:rsidDel="00000000" w:rsidR="00000000" w:rsidRPr="00000000">
        <w:rPr>
          <w:color w:val="050505"/>
          <w:sz w:val="20"/>
          <w:szCs w:val="20"/>
          <w:rtl w:val="0"/>
        </w:rPr>
        <w:t xml:space="preserve">how to improve the sustainability, efficiency, and performance of an enterprise to create growth and added value</w:t>
      </w:r>
      <w:r w:rsidDel="00000000" w:rsidR="00000000" w:rsidRPr="00000000">
        <w:rPr>
          <w:color w:val="050505"/>
          <w:sz w:val="20"/>
          <w:szCs w:val="20"/>
          <w:rtl w:val="0"/>
        </w:rPr>
        <w:t xml:space="preserve"> </w:t>
      </w:r>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The course is practical and interactive. It has been designed to enable the trainer to run the course as a one-day workshop-style event, but it can also be delivered as an online webinar or a series of two-hour mini workshops over a period. </w:t>
      </w:r>
    </w:p>
    <w:p w:rsidR="00000000" w:rsidDel="00000000" w:rsidP="00000000" w:rsidRDefault="00000000" w:rsidRPr="00000000" w14:paraId="0000001D">
      <w:pPr>
        <w:spacing w:line="276" w:lineRule="auto"/>
        <w:rPr>
          <w:sz w:val="20"/>
          <w:szCs w:val="20"/>
        </w:rPr>
      </w:pPr>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Introduce the trainers - possibly setting out the trainer’s qualifications, experience, and credentials for running the course.</w:t>
      </w:r>
    </w:p>
    <w:p w:rsidR="00000000" w:rsidDel="00000000" w:rsidP="00000000" w:rsidRDefault="00000000" w:rsidRPr="00000000" w14:paraId="0000001F">
      <w:pPr>
        <w:spacing w:line="276" w:lineRule="auto"/>
        <w:rPr>
          <w:sz w:val="20"/>
          <w:szCs w:val="20"/>
        </w:rPr>
      </w:pPr>
      <w:r w:rsidDel="00000000" w:rsidR="00000000" w:rsidRPr="00000000">
        <w:rPr>
          <w:rtl w:val="0"/>
        </w:rPr>
      </w:r>
    </w:p>
    <w:tbl>
      <w:tblPr>
        <w:tblStyle w:val="Table2"/>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0">
            <w:pPr>
              <w:pStyle w:val="Heading2"/>
              <w:spacing w:after="120" w:before="120" w:line="276" w:lineRule="auto"/>
              <w:rPr/>
            </w:pPr>
            <w:bookmarkStart w:colFirst="0" w:colLast="0" w:name="_heading=h.1fob9te" w:id="2"/>
            <w:bookmarkEnd w:id="2"/>
            <w:r w:rsidDel="00000000" w:rsidR="00000000" w:rsidRPr="00000000">
              <w:rPr>
                <w:rtl w:val="0"/>
              </w:rPr>
              <w:t xml:space="preserve">Slide 2: </w:t>
            </w:r>
          </w:p>
          <w:p w:rsidR="00000000" w:rsidDel="00000000" w:rsidP="00000000" w:rsidRDefault="00000000" w:rsidRPr="00000000" w14:paraId="00000021">
            <w:pPr>
              <w:spacing w:line="360" w:lineRule="auto"/>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2">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1"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3">
      <w:pPr>
        <w:spacing w:line="360" w:lineRule="auto"/>
        <w:rPr>
          <w:color w:val="175eb5"/>
          <w:sz w:val="20"/>
          <w:szCs w:val="20"/>
        </w:rPr>
      </w:pPr>
      <w:r w:rsidDel="00000000" w:rsidR="00000000" w:rsidRPr="00000000">
        <w:rPr>
          <w:rtl w:val="0"/>
        </w:rPr>
      </w:r>
    </w:p>
    <w:p w:rsidR="00000000" w:rsidDel="00000000" w:rsidP="00000000" w:rsidRDefault="00000000" w:rsidRPr="00000000" w14:paraId="00000024">
      <w:pPr>
        <w:spacing w:line="360" w:lineRule="auto"/>
        <w:rPr>
          <w:b w:val="1"/>
          <w:sz w:val="20"/>
          <w:szCs w:val="20"/>
        </w:rPr>
      </w:pPr>
      <w:r w:rsidDel="00000000" w:rsidR="00000000" w:rsidRPr="00000000">
        <w:rPr>
          <w:b w:val="1"/>
          <w:sz w:val="20"/>
          <w:szCs w:val="20"/>
          <w:rtl w:val="0"/>
        </w:rPr>
        <w:t xml:space="preserve">Notes: Outcomes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Explain the purpose of the SustainAgri project and provide an explanation of the training toolkit and resources that have been produced to help participants develop a sustainable agricultural enterprise.</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pStyle w:val="Heading2"/>
              <w:spacing w:after="120" w:before="120" w:line="276" w:lineRule="auto"/>
              <w:rPr/>
            </w:pPr>
            <w:bookmarkStart w:colFirst="0" w:colLast="0" w:name="_heading=h.3znysh7" w:id="3"/>
            <w:bookmarkEnd w:id="3"/>
            <w:r w:rsidDel="00000000" w:rsidR="00000000" w:rsidRPr="00000000">
              <w:rPr>
                <w:rtl w:val="0"/>
              </w:rPr>
              <w:t xml:space="preserve">Slide 3: </w:t>
            </w:r>
          </w:p>
          <w:p w:rsidR="00000000" w:rsidDel="00000000" w:rsidP="00000000" w:rsidRDefault="00000000" w:rsidRPr="00000000" w14:paraId="00000028">
            <w:pPr>
              <w:pStyle w:val="Heading2"/>
              <w:spacing w:after="120" w:before="12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0"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spacing w:line="360" w:lineRule="auto"/>
        <w:jc w:val="both"/>
        <w:rPr>
          <w:b w:val="1"/>
          <w:sz w:val="20"/>
          <w:szCs w:val="20"/>
        </w:rPr>
      </w:pPr>
      <w:r w:rsidDel="00000000" w:rsidR="00000000" w:rsidRPr="00000000">
        <w:rPr>
          <w:rtl w:val="0"/>
        </w:rPr>
      </w:r>
    </w:p>
    <w:p w:rsidR="00000000" w:rsidDel="00000000" w:rsidP="00000000" w:rsidRDefault="00000000" w:rsidRPr="00000000" w14:paraId="0000002B">
      <w:pPr>
        <w:spacing w:line="360" w:lineRule="auto"/>
        <w:rPr>
          <w:b w:val="1"/>
          <w:sz w:val="20"/>
          <w:szCs w:val="20"/>
        </w:rPr>
      </w:pPr>
      <w:r w:rsidDel="00000000" w:rsidR="00000000" w:rsidRPr="00000000">
        <w:rPr>
          <w:b w:val="1"/>
          <w:sz w:val="20"/>
          <w:szCs w:val="20"/>
          <w:rtl w:val="0"/>
        </w:rPr>
        <w:t xml:space="preserve">Notes: Project Background</w:t>
      </w:r>
    </w:p>
    <w:p w:rsidR="00000000" w:rsidDel="00000000" w:rsidP="00000000" w:rsidRDefault="00000000" w:rsidRPr="00000000" w14:paraId="0000002C">
      <w:pPr>
        <w:spacing w:line="276" w:lineRule="auto"/>
        <w:rPr>
          <w:sz w:val="20"/>
          <w:szCs w:val="20"/>
        </w:rPr>
      </w:pPr>
      <w:r w:rsidDel="00000000" w:rsidR="00000000" w:rsidRPr="00000000">
        <w:rPr>
          <w:sz w:val="20"/>
          <w:szCs w:val="20"/>
          <w:rtl w:val="0"/>
        </w:rPr>
        <w:t xml:space="preserve">Introduce the background and purpose of Erasmus+ projects and then move on to introduce each of the partners involved in the long-term outcome for SustainAgri: to equip young entrepreneurs with the required knowledge to embrace farming and transform it into a sustainable entrepreneurship. </w:t>
      </w:r>
    </w:p>
    <w:p w:rsidR="00000000" w:rsidDel="00000000" w:rsidP="00000000" w:rsidRDefault="00000000" w:rsidRPr="00000000" w14:paraId="0000002D">
      <w:pPr>
        <w:spacing w:line="276" w:lineRule="auto"/>
        <w:rPr>
          <w:sz w:val="20"/>
          <w:szCs w:val="20"/>
        </w:rPr>
      </w:pPr>
      <w:r w:rsidDel="00000000" w:rsidR="00000000" w:rsidRPr="00000000">
        <w:rPr>
          <w:rtl w:val="0"/>
        </w:rPr>
      </w:r>
    </w:p>
    <w:p w:rsidR="00000000" w:rsidDel="00000000" w:rsidP="00000000" w:rsidRDefault="00000000" w:rsidRPr="00000000" w14:paraId="0000002E">
      <w:pPr>
        <w:spacing w:line="276" w:lineRule="auto"/>
        <w:rPr>
          <w:sz w:val="20"/>
          <w:szCs w:val="20"/>
        </w:rPr>
      </w:pPr>
      <w:r w:rsidDel="00000000" w:rsidR="00000000" w:rsidRPr="00000000">
        <w:rPr>
          <w:sz w:val="20"/>
          <w:szCs w:val="20"/>
          <w:rtl w:val="0"/>
        </w:rPr>
        <w:t xml:space="preserve">Discuss the aims and outcomes of the course which can be adjusted to reflect your delivery methodology and your participant’s needs. Discuss purpose and structure of the SustainAgri project</w:t>
      </w:r>
    </w:p>
    <w:p w:rsidR="00000000" w:rsidDel="00000000" w:rsidP="00000000" w:rsidRDefault="00000000" w:rsidRPr="00000000" w14:paraId="0000002F">
      <w:pPr>
        <w:spacing w:line="276" w:lineRule="auto"/>
        <w:jc w:val="both"/>
        <w:rPr>
          <w:sz w:val="20"/>
          <w:szCs w:val="20"/>
        </w:rPr>
      </w:pPr>
      <w:r w:rsidDel="00000000" w:rsidR="00000000" w:rsidRPr="00000000">
        <w:rPr>
          <w:rtl w:val="0"/>
        </w:rPr>
      </w:r>
    </w:p>
    <w:p w:rsidR="00000000" w:rsidDel="00000000" w:rsidP="00000000" w:rsidRDefault="00000000" w:rsidRPr="00000000" w14:paraId="00000030">
      <w:pPr>
        <w:spacing w:line="276" w:lineRule="auto"/>
        <w:jc w:val="both"/>
        <w:rPr>
          <w:sz w:val="20"/>
          <w:szCs w:val="20"/>
        </w:rPr>
      </w:pPr>
      <w:r w:rsidDel="00000000" w:rsidR="00000000" w:rsidRPr="00000000">
        <w:rPr>
          <w:rtl w:val="0"/>
        </w:rPr>
      </w:r>
    </w:p>
    <w:tbl>
      <w:tblPr>
        <w:tblStyle w:val="Table4"/>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pStyle w:val="Heading2"/>
              <w:spacing w:after="120" w:before="120" w:line="276" w:lineRule="auto"/>
              <w:rPr/>
            </w:pPr>
            <w:bookmarkStart w:colFirst="0" w:colLast="0" w:name="_heading=h.2et92p0" w:id="4"/>
            <w:bookmarkEnd w:id="4"/>
            <w:r w:rsidDel="00000000" w:rsidR="00000000" w:rsidRPr="00000000">
              <w:rPr>
                <w:rtl w:val="0"/>
              </w:rPr>
              <w:t xml:space="preserve">Slide 4: </w:t>
            </w:r>
          </w:p>
          <w:p w:rsidR="00000000" w:rsidDel="00000000" w:rsidP="00000000" w:rsidRDefault="00000000" w:rsidRPr="00000000" w14:paraId="00000032">
            <w:pPr>
              <w:pStyle w:val="Heading2"/>
              <w:spacing w:after="120" w:before="12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8"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spacing w:line="360" w:lineRule="auto"/>
        <w:jc w:val="both"/>
        <w:rPr>
          <w:sz w:val="20"/>
          <w:szCs w:val="20"/>
        </w:rPr>
      </w:pPr>
      <w:r w:rsidDel="00000000" w:rsidR="00000000" w:rsidRPr="00000000">
        <w:rPr>
          <w:rtl w:val="0"/>
        </w:rPr>
      </w:r>
    </w:p>
    <w:p w:rsidR="00000000" w:rsidDel="00000000" w:rsidP="00000000" w:rsidRDefault="00000000" w:rsidRPr="00000000" w14:paraId="00000035">
      <w:pPr>
        <w:spacing w:line="360" w:lineRule="auto"/>
        <w:jc w:val="both"/>
        <w:rPr>
          <w:b w:val="1"/>
          <w:sz w:val="20"/>
          <w:szCs w:val="20"/>
        </w:rPr>
      </w:pPr>
      <w:r w:rsidDel="00000000" w:rsidR="00000000" w:rsidRPr="00000000">
        <w:rPr>
          <w:b w:val="1"/>
          <w:sz w:val="20"/>
          <w:szCs w:val="20"/>
          <w:rtl w:val="0"/>
        </w:rPr>
        <w:t xml:space="preserve">Notes: SustainAgri Tools</w:t>
      </w:r>
    </w:p>
    <w:p w:rsidR="00000000" w:rsidDel="00000000" w:rsidP="00000000" w:rsidRDefault="00000000" w:rsidRPr="00000000" w14:paraId="00000036">
      <w:pPr>
        <w:spacing w:line="276" w:lineRule="auto"/>
        <w:jc w:val="both"/>
        <w:rPr/>
      </w:pPr>
      <w:r w:rsidDel="00000000" w:rsidR="00000000" w:rsidRPr="00000000">
        <w:rPr>
          <w:sz w:val="20"/>
          <w:szCs w:val="20"/>
          <w:rtl w:val="0"/>
        </w:rPr>
        <w:t xml:space="preserve">Discuss the tools that will be made available and how they can be used. Provide an example of a tool that can be used to</w:t>
      </w:r>
      <w:r w:rsidDel="00000000" w:rsidR="00000000" w:rsidRPr="00000000">
        <w:rPr>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7">
      <w:pPr>
        <w:spacing w:line="276" w:lineRule="auto"/>
        <w:jc w:val="both"/>
        <w:rPr>
          <w:sz w:val="20"/>
          <w:szCs w:val="20"/>
        </w:rPr>
      </w:pPr>
      <w:r w:rsidDel="00000000" w:rsidR="00000000" w:rsidRPr="00000000">
        <w:rPr>
          <w:rtl w:val="0"/>
        </w:rPr>
      </w:r>
    </w:p>
    <w:p w:rsidR="00000000" w:rsidDel="00000000" w:rsidP="00000000" w:rsidRDefault="00000000" w:rsidRPr="00000000" w14:paraId="00000038">
      <w:pPr>
        <w:spacing w:line="276" w:lineRule="auto"/>
        <w:jc w:val="both"/>
        <w:rPr>
          <w:sz w:val="20"/>
          <w:szCs w:val="20"/>
        </w:rPr>
      </w:pPr>
      <w:r w:rsidDel="00000000" w:rsidR="00000000" w:rsidRPr="00000000">
        <w:rPr>
          <w:rtl w:val="0"/>
        </w:rPr>
      </w:r>
    </w:p>
    <w:tbl>
      <w:tblPr>
        <w:tblStyle w:val="Table5"/>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pStyle w:val="Heading2"/>
              <w:spacing w:after="120" w:before="120" w:line="276" w:lineRule="auto"/>
              <w:rPr/>
            </w:pPr>
            <w:bookmarkStart w:colFirst="0" w:colLast="0" w:name="_heading=h.tyjcwt" w:id="5"/>
            <w:bookmarkEnd w:id="5"/>
            <w:r w:rsidDel="00000000" w:rsidR="00000000" w:rsidRPr="00000000">
              <w:rPr>
                <w:rtl w:val="0"/>
              </w:rPr>
              <w:t xml:space="preserve">Slide 5: </w:t>
            </w:r>
          </w:p>
          <w:p w:rsidR="00000000" w:rsidDel="00000000" w:rsidP="00000000" w:rsidRDefault="00000000" w:rsidRPr="00000000" w14:paraId="0000003A">
            <w:pPr>
              <w:pStyle w:val="Heading2"/>
              <w:spacing w:after="120" w:before="12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6"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C">
      <w:pPr>
        <w:spacing w:line="360" w:lineRule="auto"/>
        <w:jc w:val="both"/>
        <w:rPr>
          <w:sz w:val="20"/>
          <w:szCs w:val="20"/>
        </w:rPr>
      </w:pPr>
      <w:r w:rsidDel="00000000" w:rsidR="00000000" w:rsidRPr="00000000">
        <w:rPr>
          <w:rtl w:val="0"/>
        </w:rPr>
      </w:r>
    </w:p>
    <w:p w:rsidR="00000000" w:rsidDel="00000000" w:rsidP="00000000" w:rsidRDefault="00000000" w:rsidRPr="00000000" w14:paraId="0000003D">
      <w:pPr>
        <w:spacing w:line="360" w:lineRule="auto"/>
        <w:rPr>
          <w:b w:val="1"/>
          <w:sz w:val="20"/>
          <w:szCs w:val="20"/>
        </w:rPr>
      </w:pPr>
      <w:r w:rsidDel="00000000" w:rsidR="00000000" w:rsidRPr="00000000">
        <w:rPr>
          <w:b w:val="1"/>
          <w:sz w:val="20"/>
          <w:szCs w:val="20"/>
          <w:rtl w:val="0"/>
        </w:rPr>
        <w:t xml:space="preserve">Notes: Discuss Module Content</w:t>
      </w:r>
    </w:p>
    <w:p w:rsidR="00000000" w:rsidDel="00000000" w:rsidP="00000000" w:rsidRDefault="00000000" w:rsidRPr="00000000" w14:paraId="0000003E">
      <w:pPr>
        <w:spacing w:line="276" w:lineRule="auto"/>
        <w:rPr/>
      </w:pPr>
      <w:r w:rsidDel="00000000" w:rsidR="00000000" w:rsidRPr="00000000">
        <w:rPr>
          <w:sz w:val="20"/>
          <w:szCs w:val="20"/>
          <w:rtl w:val="0"/>
        </w:rPr>
        <w:t xml:space="preserve">Explain that each of the seven modules have been designed to support the development of a sustainable agricultural enterprise. Explain that this workshop will focus on Module 3: Sustainability and Business Improvement. </w:t>
      </w:r>
      <w:r w:rsidDel="00000000" w:rsidR="00000000" w:rsidRPr="00000000">
        <w:rPr>
          <w:rtl w:val="0"/>
        </w:rPr>
      </w:r>
    </w:p>
    <w:p w:rsidR="00000000" w:rsidDel="00000000" w:rsidP="00000000" w:rsidRDefault="00000000" w:rsidRPr="00000000" w14:paraId="0000003F">
      <w:pPr>
        <w:spacing w:line="276"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40">
      <w:pPr>
        <w:spacing w:line="276" w:lineRule="auto"/>
        <w:rPr>
          <w:sz w:val="20"/>
          <w:szCs w:val="20"/>
        </w:rPr>
      </w:pPr>
      <w:r w:rsidDel="00000000" w:rsidR="00000000" w:rsidRPr="00000000">
        <w:rPr>
          <w:rtl w:val="0"/>
        </w:rPr>
      </w:r>
    </w:p>
    <w:tbl>
      <w:tblPr>
        <w:tblStyle w:val="Table6"/>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pStyle w:val="Heading2"/>
              <w:spacing w:after="120" w:before="120" w:line="276" w:lineRule="auto"/>
              <w:rPr/>
            </w:pPr>
            <w:bookmarkStart w:colFirst="0" w:colLast="0" w:name="_heading=h.3dy6vkm" w:id="6"/>
            <w:bookmarkEnd w:id="6"/>
            <w:r w:rsidDel="00000000" w:rsidR="00000000" w:rsidRPr="00000000">
              <w:rPr>
                <w:rtl w:val="0"/>
              </w:rPr>
              <w:t xml:space="preserve">Slide 6: </w:t>
            </w:r>
          </w:p>
          <w:p w:rsidR="00000000" w:rsidDel="00000000" w:rsidP="00000000" w:rsidRDefault="00000000" w:rsidRPr="00000000" w14:paraId="00000042">
            <w:pPr>
              <w:pStyle w:val="Heading2"/>
              <w:spacing w:after="120" w:before="12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40"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spacing w:line="360" w:lineRule="auto"/>
        <w:jc w:val="both"/>
        <w:rPr>
          <w:b w:val="1"/>
          <w:sz w:val="20"/>
          <w:szCs w:val="20"/>
        </w:rPr>
      </w:pPr>
      <w:r w:rsidDel="00000000" w:rsidR="00000000" w:rsidRPr="00000000">
        <w:rPr>
          <w:rtl w:val="0"/>
        </w:rPr>
      </w:r>
    </w:p>
    <w:p w:rsidR="00000000" w:rsidDel="00000000" w:rsidP="00000000" w:rsidRDefault="00000000" w:rsidRPr="00000000" w14:paraId="00000045">
      <w:pPr>
        <w:spacing w:line="360" w:lineRule="auto"/>
        <w:rPr>
          <w:b w:val="1"/>
          <w:sz w:val="20"/>
          <w:szCs w:val="20"/>
        </w:rPr>
      </w:pPr>
      <w:r w:rsidDel="00000000" w:rsidR="00000000" w:rsidRPr="00000000">
        <w:rPr>
          <w:b w:val="1"/>
          <w:sz w:val="20"/>
          <w:szCs w:val="20"/>
          <w:rtl w:val="0"/>
        </w:rPr>
        <w:t xml:space="preserve">Notes: Discuss Module Purpose</w:t>
      </w:r>
    </w:p>
    <w:p w:rsidR="00000000" w:rsidDel="00000000" w:rsidP="00000000" w:rsidRDefault="00000000" w:rsidRPr="00000000" w14:paraId="00000046">
      <w:pPr>
        <w:spacing w:line="276" w:lineRule="auto"/>
        <w:rPr/>
      </w:pPr>
      <w:r w:rsidDel="00000000" w:rsidR="00000000" w:rsidRPr="00000000">
        <w:rPr>
          <w:b w:val="1"/>
          <w:sz w:val="20"/>
          <w:szCs w:val="20"/>
          <w:rtl w:val="0"/>
        </w:rPr>
        <w:t xml:space="preserve">Module 3: </w:t>
      </w:r>
      <w:r w:rsidDel="00000000" w:rsidR="00000000" w:rsidRPr="00000000">
        <w:rPr>
          <w:sz w:val="20"/>
          <w:szCs w:val="20"/>
          <w:rtl w:val="0"/>
        </w:rPr>
        <w:t xml:space="preserve">This module is about understanding how to improve the sustainability, efficiency, and performance of an enterprise to create growth and added value. Specifically, you will learn to:</w:t>
      </w:r>
      <w:r w:rsidDel="00000000" w:rsidR="00000000" w:rsidRPr="00000000">
        <w:rPr>
          <w:rtl w:val="0"/>
        </w:rPr>
      </w:r>
    </w:p>
    <w:p w:rsidR="00000000" w:rsidDel="00000000" w:rsidP="00000000" w:rsidRDefault="00000000" w:rsidRPr="00000000" w14:paraId="00000047">
      <w:pPr>
        <w:numPr>
          <w:ilvl w:val="0"/>
          <w:numId w:val="3"/>
        </w:numPr>
        <w:spacing w:line="276" w:lineRule="auto"/>
        <w:ind w:left="720" w:hanging="360"/>
      </w:pPr>
      <w:r w:rsidDel="00000000" w:rsidR="00000000" w:rsidRPr="00000000">
        <w:rPr>
          <w:sz w:val="20"/>
          <w:szCs w:val="20"/>
          <w:rtl w:val="0"/>
        </w:rPr>
        <w:t xml:space="preserve">Be able to adopt a sustainable approach within an agricultural enterprise</w:t>
      </w:r>
    </w:p>
    <w:p w:rsidR="00000000" w:rsidDel="00000000" w:rsidP="00000000" w:rsidRDefault="00000000" w:rsidRPr="00000000" w14:paraId="00000048">
      <w:pPr>
        <w:numPr>
          <w:ilvl w:val="0"/>
          <w:numId w:val="3"/>
        </w:numPr>
        <w:spacing w:line="276" w:lineRule="auto"/>
        <w:ind w:left="720" w:hanging="360"/>
      </w:pPr>
      <w:r w:rsidDel="00000000" w:rsidR="00000000" w:rsidRPr="00000000">
        <w:rPr>
          <w:sz w:val="20"/>
          <w:szCs w:val="20"/>
          <w:rtl w:val="0"/>
        </w:rPr>
        <w:t xml:space="preserve">Understand how to implement continuous improvement to support improved efficiencies and performance</w:t>
      </w:r>
    </w:p>
    <w:p w:rsidR="00000000" w:rsidDel="00000000" w:rsidP="00000000" w:rsidRDefault="00000000" w:rsidRPr="00000000" w14:paraId="00000049">
      <w:pPr>
        <w:numPr>
          <w:ilvl w:val="0"/>
          <w:numId w:val="3"/>
        </w:numPr>
        <w:spacing w:line="276" w:lineRule="auto"/>
        <w:ind w:left="720" w:hanging="360"/>
      </w:pPr>
      <w:r w:rsidDel="00000000" w:rsidR="00000000" w:rsidRPr="00000000">
        <w:rPr>
          <w:sz w:val="20"/>
          <w:szCs w:val="20"/>
          <w:rtl w:val="0"/>
        </w:rPr>
        <w:t xml:space="preserve">Be able to set and implement systems to monitor business performance</w:t>
      </w:r>
    </w:p>
    <w:p w:rsidR="00000000" w:rsidDel="00000000" w:rsidP="00000000" w:rsidRDefault="00000000" w:rsidRPr="00000000" w14:paraId="0000004A">
      <w:pPr>
        <w:spacing w:line="276" w:lineRule="auto"/>
        <w:jc w:val="both"/>
        <w:rPr>
          <w:sz w:val="20"/>
          <w:szCs w:val="20"/>
        </w:rPr>
      </w:pPr>
      <w:r w:rsidDel="00000000" w:rsidR="00000000" w:rsidRPr="00000000">
        <w:rPr>
          <w:rtl w:val="0"/>
        </w:rPr>
      </w:r>
    </w:p>
    <w:tbl>
      <w:tblPr>
        <w:tblStyle w:val="Table7"/>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pStyle w:val="Heading2"/>
              <w:spacing w:after="120" w:before="120" w:lineRule="auto"/>
              <w:rPr/>
            </w:pPr>
            <w:bookmarkStart w:colFirst="0" w:colLast="0" w:name="_heading=h.1t3h5sf" w:id="7"/>
            <w:bookmarkEnd w:id="7"/>
            <w:r w:rsidDel="00000000" w:rsidR="00000000" w:rsidRPr="00000000">
              <w:rPr>
                <w:rtl w:val="0"/>
              </w:rPr>
              <w:t xml:space="preserve">Slide 7: </w:t>
            </w:r>
          </w:p>
          <w:p w:rsidR="00000000" w:rsidDel="00000000" w:rsidP="00000000" w:rsidRDefault="00000000" w:rsidRPr="00000000" w14:paraId="000000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spacing w:line="360" w:lineRule="auto"/>
        <w:jc w:val="both"/>
        <w:rPr>
          <w:sz w:val="20"/>
          <w:szCs w:val="20"/>
        </w:rPr>
      </w:pPr>
      <w:r w:rsidDel="00000000" w:rsidR="00000000" w:rsidRPr="00000000">
        <w:rPr>
          <w:rtl w:val="0"/>
        </w:rPr>
      </w:r>
    </w:p>
    <w:p w:rsidR="00000000" w:rsidDel="00000000" w:rsidP="00000000" w:rsidRDefault="00000000" w:rsidRPr="00000000" w14:paraId="0000004F">
      <w:pPr>
        <w:spacing w:line="360" w:lineRule="auto"/>
        <w:rPr>
          <w:b w:val="1"/>
          <w:sz w:val="20"/>
          <w:szCs w:val="20"/>
        </w:rPr>
      </w:pPr>
      <w:r w:rsidDel="00000000" w:rsidR="00000000" w:rsidRPr="00000000">
        <w:rPr>
          <w:b w:val="1"/>
          <w:sz w:val="20"/>
          <w:szCs w:val="20"/>
          <w:rtl w:val="0"/>
        </w:rPr>
        <w:t xml:space="preserve">Notes: Discuss Module Content</w:t>
      </w:r>
    </w:p>
    <w:p w:rsidR="00000000" w:rsidDel="00000000" w:rsidP="00000000" w:rsidRDefault="00000000" w:rsidRPr="00000000" w14:paraId="00000050">
      <w:pPr>
        <w:numPr>
          <w:ilvl w:val="0"/>
          <w:numId w:val="1"/>
        </w:numPr>
        <w:ind w:left="720" w:hanging="360"/>
        <w:rPr/>
      </w:pPr>
      <w:r w:rsidDel="00000000" w:rsidR="00000000" w:rsidRPr="00000000">
        <w:rPr>
          <w:rtl w:val="0"/>
        </w:rPr>
        <w:t xml:space="preserve">Triple Bottom Line framework (TBL)</w:t>
      </w:r>
    </w:p>
    <w:p w:rsidR="00000000" w:rsidDel="00000000" w:rsidP="00000000" w:rsidRDefault="00000000" w:rsidRPr="00000000" w14:paraId="00000051">
      <w:pPr>
        <w:numPr>
          <w:ilvl w:val="1"/>
          <w:numId w:val="1"/>
        </w:numPr>
        <w:spacing w:line="276" w:lineRule="auto"/>
        <w:ind w:left="1440" w:hanging="360"/>
        <w:rPr>
          <w:sz w:val="20"/>
          <w:szCs w:val="20"/>
        </w:rPr>
      </w:pPr>
      <w:r w:rsidDel="00000000" w:rsidR="00000000" w:rsidRPr="00000000">
        <w:rPr>
          <w:sz w:val="20"/>
          <w:szCs w:val="20"/>
          <w:rtl w:val="0"/>
        </w:rPr>
        <w:t xml:space="preserve">Describe how agricultural enterprises can implement sustainability strategies </w:t>
      </w:r>
    </w:p>
    <w:p w:rsidR="00000000" w:rsidDel="00000000" w:rsidP="00000000" w:rsidRDefault="00000000" w:rsidRPr="00000000" w14:paraId="00000052">
      <w:pPr>
        <w:numPr>
          <w:ilvl w:val="1"/>
          <w:numId w:val="1"/>
        </w:numPr>
        <w:spacing w:line="276" w:lineRule="auto"/>
        <w:ind w:left="1440" w:hanging="360"/>
        <w:rPr>
          <w:sz w:val="20"/>
          <w:szCs w:val="20"/>
        </w:rPr>
      </w:pPr>
      <w:r w:rsidDel="00000000" w:rsidR="00000000" w:rsidRPr="00000000">
        <w:rPr>
          <w:sz w:val="20"/>
          <w:szCs w:val="20"/>
          <w:rtl w:val="0"/>
        </w:rPr>
        <w:t xml:space="preserve">Explain the concept of and implementation of ‘circular agriculture in an enterprise</w:t>
      </w:r>
    </w:p>
    <w:p w:rsidR="00000000" w:rsidDel="00000000" w:rsidP="00000000" w:rsidRDefault="00000000" w:rsidRPr="00000000" w14:paraId="00000053">
      <w:pPr>
        <w:numPr>
          <w:ilvl w:val="1"/>
          <w:numId w:val="1"/>
        </w:numPr>
        <w:spacing w:line="276" w:lineRule="auto"/>
        <w:ind w:left="1440" w:hanging="360"/>
        <w:rPr>
          <w:sz w:val="20"/>
          <w:szCs w:val="20"/>
        </w:rPr>
      </w:pPr>
      <w:r w:rsidDel="00000000" w:rsidR="00000000" w:rsidRPr="00000000">
        <w:rPr>
          <w:sz w:val="20"/>
          <w:szCs w:val="20"/>
          <w:rtl w:val="0"/>
        </w:rPr>
        <w:t xml:space="preserve">Prepare a plan to implement a sustainability plan within an agricultural enterprise </w:t>
      </w:r>
    </w:p>
    <w:p w:rsidR="00000000" w:rsidDel="00000000" w:rsidP="00000000" w:rsidRDefault="00000000" w:rsidRPr="00000000" w14:paraId="00000054">
      <w:pPr>
        <w:numPr>
          <w:ilvl w:val="1"/>
          <w:numId w:val="1"/>
        </w:numPr>
        <w:spacing w:line="276" w:lineRule="auto"/>
        <w:ind w:left="1440" w:hanging="360"/>
        <w:rPr>
          <w:sz w:val="20"/>
          <w:szCs w:val="20"/>
        </w:rPr>
      </w:pPr>
      <w:r w:rsidDel="00000000" w:rsidR="00000000" w:rsidRPr="00000000">
        <w:rPr>
          <w:sz w:val="20"/>
          <w:szCs w:val="20"/>
          <w:rtl w:val="0"/>
        </w:rPr>
        <w:t xml:space="preserve">Explain to concept and use of the three pillars of sustainability model </w:t>
      </w:r>
      <w:r w:rsidDel="00000000" w:rsidR="00000000" w:rsidRPr="00000000">
        <w:rPr>
          <w:rtl w:val="0"/>
        </w:rPr>
      </w:r>
    </w:p>
    <w:p w:rsidR="00000000" w:rsidDel="00000000" w:rsidP="00000000" w:rsidRDefault="00000000" w:rsidRPr="00000000" w14:paraId="00000055">
      <w:pPr>
        <w:numPr>
          <w:ilvl w:val="0"/>
          <w:numId w:val="1"/>
        </w:numPr>
        <w:ind w:left="720" w:hanging="360"/>
        <w:rPr>
          <w:u w:val="none"/>
        </w:rPr>
      </w:pPr>
      <w:r w:rsidDel="00000000" w:rsidR="00000000" w:rsidRPr="00000000">
        <w:rPr>
          <w:rtl w:val="0"/>
        </w:rPr>
        <w:t xml:space="preserve">Design Thinking</w:t>
      </w:r>
    </w:p>
    <w:p w:rsidR="00000000" w:rsidDel="00000000" w:rsidP="00000000" w:rsidRDefault="00000000" w:rsidRPr="00000000" w14:paraId="00000056">
      <w:pPr>
        <w:numPr>
          <w:ilvl w:val="1"/>
          <w:numId w:val="1"/>
        </w:numPr>
        <w:spacing w:line="276" w:lineRule="auto"/>
        <w:ind w:left="1440" w:hanging="360"/>
        <w:rPr>
          <w:sz w:val="20"/>
          <w:szCs w:val="20"/>
        </w:rPr>
      </w:pPr>
      <w:r w:rsidDel="00000000" w:rsidR="00000000" w:rsidRPr="00000000">
        <w:rPr>
          <w:sz w:val="20"/>
          <w:szCs w:val="20"/>
          <w:rtl w:val="0"/>
        </w:rPr>
        <w:t xml:space="preserve">Explain the concept of continuous improvement </w:t>
      </w:r>
    </w:p>
    <w:p w:rsidR="00000000" w:rsidDel="00000000" w:rsidP="00000000" w:rsidRDefault="00000000" w:rsidRPr="00000000" w14:paraId="00000057">
      <w:pPr>
        <w:numPr>
          <w:ilvl w:val="1"/>
          <w:numId w:val="1"/>
        </w:numPr>
        <w:spacing w:line="276" w:lineRule="auto"/>
        <w:ind w:left="1440" w:hanging="360"/>
        <w:rPr>
          <w:sz w:val="20"/>
          <w:szCs w:val="20"/>
        </w:rPr>
      </w:pPr>
      <w:r w:rsidDel="00000000" w:rsidR="00000000" w:rsidRPr="00000000">
        <w:rPr>
          <w:sz w:val="20"/>
          <w:szCs w:val="20"/>
          <w:rtl w:val="0"/>
        </w:rPr>
        <w:t xml:space="preserve">Explain the use of problem solving and root cause analysis to support continuous improvement </w:t>
      </w:r>
    </w:p>
    <w:p w:rsidR="00000000" w:rsidDel="00000000" w:rsidP="00000000" w:rsidRDefault="00000000" w:rsidRPr="00000000" w14:paraId="00000058">
      <w:pPr>
        <w:numPr>
          <w:ilvl w:val="0"/>
          <w:numId w:val="1"/>
        </w:numPr>
        <w:spacing w:line="276" w:lineRule="auto"/>
        <w:ind w:left="720" w:hanging="360"/>
        <w:rPr/>
      </w:pPr>
      <w:r w:rsidDel="00000000" w:rsidR="00000000" w:rsidRPr="00000000">
        <w:rPr>
          <w:rtl w:val="0"/>
        </w:rPr>
        <w:t xml:space="preserve">KAIZEN</w:t>
      </w:r>
    </w:p>
    <w:p w:rsidR="00000000" w:rsidDel="00000000" w:rsidP="00000000" w:rsidRDefault="00000000" w:rsidRPr="00000000" w14:paraId="00000059">
      <w:pPr>
        <w:numPr>
          <w:ilvl w:val="1"/>
          <w:numId w:val="1"/>
        </w:numPr>
        <w:spacing w:line="276" w:lineRule="auto"/>
        <w:ind w:left="1440" w:hanging="360"/>
        <w:rPr>
          <w:sz w:val="20"/>
          <w:szCs w:val="20"/>
        </w:rPr>
      </w:pPr>
      <w:r w:rsidDel="00000000" w:rsidR="00000000" w:rsidRPr="00000000">
        <w:rPr>
          <w:sz w:val="20"/>
          <w:szCs w:val="20"/>
          <w:rtl w:val="0"/>
        </w:rPr>
        <w:t xml:space="preserve">Describe the principles for the deployment of Kaizen </w:t>
      </w:r>
    </w:p>
    <w:p w:rsidR="00000000" w:rsidDel="00000000" w:rsidP="00000000" w:rsidRDefault="00000000" w:rsidRPr="00000000" w14:paraId="0000005A">
      <w:pPr>
        <w:numPr>
          <w:ilvl w:val="1"/>
          <w:numId w:val="1"/>
        </w:numPr>
        <w:spacing w:line="276" w:lineRule="auto"/>
        <w:ind w:left="1440" w:hanging="360"/>
        <w:rPr>
          <w:sz w:val="20"/>
          <w:szCs w:val="20"/>
        </w:rPr>
      </w:pPr>
      <w:r w:rsidDel="00000000" w:rsidR="00000000" w:rsidRPr="00000000">
        <w:rPr>
          <w:sz w:val="20"/>
          <w:szCs w:val="20"/>
          <w:rtl w:val="0"/>
        </w:rPr>
        <w:t xml:space="preserve">Explain the concept of continuous improvement and Kaizen </w:t>
      </w:r>
    </w:p>
    <w:p w:rsidR="00000000" w:rsidDel="00000000" w:rsidP="00000000" w:rsidRDefault="00000000" w:rsidRPr="00000000" w14:paraId="0000005B">
      <w:pPr>
        <w:numPr>
          <w:ilvl w:val="0"/>
          <w:numId w:val="1"/>
        </w:numPr>
        <w:ind w:left="720" w:hanging="360"/>
        <w:rPr>
          <w:u w:val="none"/>
        </w:rPr>
      </w:pPr>
      <w:r w:rsidDel="00000000" w:rsidR="00000000" w:rsidRPr="00000000">
        <w:rPr>
          <w:rtl w:val="0"/>
        </w:rPr>
        <w:t xml:space="preserve">Retrospective - 4L</w:t>
      </w:r>
    </w:p>
    <w:p w:rsidR="00000000" w:rsidDel="00000000" w:rsidP="00000000" w:rsidRDefault="00000000" w:rsidRPr="00000000" w14:paraId="0000005C">
      <w:pPr>
        <w:numPr>
          <w:ilvl w:val="1"/>
          <w:numId w:val="1"/>
        </w:numPr>
        <w:spacing w:line="276" w:lineRule="auto"/>
        <w:ind w:left="1440" w:hanging="360"/>
        <w:rPr>
          <w:sz w:val="20"/>
          <w:szCs w:val="20"/>
        </w:rPr>
      </w:pPr>
      <w:r w:rsidDel="00000000" w:rsidR="00000000" w:rsidRPr="00000000">
        <w:rPr>
          <w:sz w:val="20"/>
          <w:szCs w:val="20"/>
          <w:rtl w:val="0"/>
        </w:rPr>
        <w:t xml:space="preserve">Explain the use of problem solving and root cause analysis to support continuous improvement </w:t>
      </w:r>
    </w:p>
    <w:p w:rsidR="00000000" w:rsidDel="00000000" w:rsidP="00000000" w:rsidRDefault="00000000" w:rsidRPr="00000000" w14:paraId="0000005D">
      <w:pPr>
        <w:numPr>
          <w:ilvl w:val="1"/>
          <w:numId w:val="1"/>
        </w:numPr>
        <w:spacing w:line="276" w:lineRule="auto"/>
        <w:ind w:left="1440" w:hanging="360"/>
        <w:rPr>
          <w:sz w:val="20"/>
          <w:szCs w:val="20"/>
        </w:rPr>
      </w:pPr>
      <w:r w:rsidDel="00000000" w:rsidR="00000000" w:rsidRPr="00000000">
        <w:rPr>
          <w:sz w:val="20"/>
          <w:szCs w:val="20"/>
          <w:rtl w:val="0"/>
        </w:rPr>
        <w:t xml:space="preserve">Use of tools and techniques to monitor and improve performance, efficiency, and productivity  </w:t>
      </w:r>
      <w:r w:rsidDel="00000000" w:rsidR="00000000" w:rsidRPr="00000000">
        <w:rPr>
          <w:rtl w:val="0"/>
        </w:rPr>
      </w:r>
    </w:p>
    <w:p w:rsidR="00000000" w:rsidDel="00000000" w:rsidP="00000000" w:rsidRDefault="00000000" w:rsidRPr="00000000" w14:paraId="0000005E">
      <w:pPr>
        <w:numPr>
          <w:ilvl w:val="0"/>
          <w:numId w:val="1"/>
        </w:numPr>
        <w:ind w:left="720" w:hanging="360"/>
        <w:rPr>
          <w:u w:val="none"/>
        </w:rPr>
      </w:pPr>
      <w:r w:rsidDel="00000000" w:rsidR="00000000" w:rsidRPr="00000000">
        <w:rPr>
          <w:rtl w:val="0"/>
        </w:rPr>
        <w:t xml:space="preserve">Key Performance Indicators (KPIs)</w:t>
      </w:r>
    </w:p>
    <w:p w:rsidR="00000000" w:rsidDel="00000000" w:rsidP="00000000" w:rsidRDefault="00000000" w:rsidRPr="00000000" w14:paraId="0000005F">
      <w:pPr>
        <w:numPr>
          <w:ilvl w:val="1"/>
          <w:numId w:val="1"/>
        </w:numPr>
        <w:spacing w:line="276" w:lineRule="auto"/>
        <w:ind w:left="1440" w:hanging="360"/>
        <w:rPr>
          <w:sz w:val="20"/>
          <w:szCs w:val="20"/>
        </w:rPr>
      </w:pPr>
      <w:r w:rsidDel="00000000" w:rsidR="00000000" w:rsidRPr="00000000">
        <w:rPr>
          <w:sz w:val="20"/>
          <w:szCs w:val="20"/>
          <w:rtl w:val="0"/>
        </w:rPr>
        <w:t xml:space="preserve">Explain how to set quantifiable targets and objectives linked to business plans</w:t>
      </w:r>
    </w:p>
    <w:p w:rsidR="00000000" w:rsidDel="00000000" w:rsidP="00000000" w:rsidRDefault="00000000" w:rsidRPr="00000000" w14:paraId="00000060">
      <w:pPr>
        <w:numPr>
          <w:ilvl w:val="1"/>
          <w:numId w:val="1"/>
        </w:numPr>
        <w:spacing w:line="276" w:lineRule="auto"/>
        <w:ind w:left="1440" w:hanging="360"/>
        <w:rPr>
          <w:sz w:val="20"/>
          <w:szCs w:val="20"/>
        </w:rPr>
      </w:pPr>
      <w:r w:rsidDel="00000000" w:rsidR="00000000" w:rsidRPr="00000000">
        <w:rPr>
          <w:sz w:val="20"/>
          <w:szCs w:val="20"/>
          <w:rtl w:val="0"/>
        </w:rPr>
        <w:t xml:space="preserve">Prepare and implement systems to monitor a set of key performance indicators (KPIs)</w:t>
      </w:r>
    </w:p>
    <w:p w:rsidR="00000000" w:rsidDel="00000000" w:rsidP="00000000" w:rsidRDefault="00000000" w:rsidRPr="00000000" w14:paraId="00000061">
      <w:pPr>
        <w:numPr>
          <w:ilvl w:val="1"/>
          <w:numId w:val="1"/>
        </w:numPr>
        <w:spacing w:line="276" w:lineRule="auto"/>
        <w:ind w:left="1440" w:hanging="360"/>
        <w:rPr>
          <w:sz w:val="20"/>
          <w:szCs w:val="20"/>
        </w:rPr>
      </w:pPr>
      <w:r w:rsidDel="00000000" w:rsidR="00000000" w:rsidRPr="00000000">
        <w:rPr>
          <w:sz w:val="20"/>
          <w:szCs w:val="20"/>
          <w:rtl w:val="0"/>
        </w:rPr>
        <w:t xml:space="preserve">Use of tools and techniques to monitor and improve performance, efficiency, and productivity  </w:t>
      </w:r>
      <w:r w:rsidDel="00000000" w:rsidR="00000000" w:rsidRPr="00000000">
        <w:rPr>
          <w:rtl w:val="0"/>
        </w:rPr>
      </w:r>
    </w:p>
    <w:p w:rsidR="00000000" w:rsidDel="00000000" w:rsidP="00000000" w:rsidRDefault="00000000" w:rsidRPr="00000000" w14:paraId="00000062">
      <w:pPr>
        <w:numPr>
          <w:ilvl w:val="0"/>
          <w:numId w:val="1"/>
        </w:numPr>
        <w:ind w:left="720" w:hanging="360"/>
        <w:rPr>
          <w:u w:val="none"/>
        </w:rPr>
      </w:pPr>
      <w:r w:rsidDel="00000000" w:rsidR="00000000" w:rsidRPr="00000000">
        <w:rPr>
          <w:rtl w:val="0"/>
        </w:rPr>
        <w:t xml:space="preserve">Objective and Key Results (OKRs)</w:t>
      </w:r>
    </w:p>
    <w:p w:rsidR="00000000" w:rsidDel="00000000" w:rsidP="00000000" w:rsidRDefault="00000000" w:rsidRPr="00000000" w14:paraId="00000063">
      <w:pPr>
        <w:numPr>
          <w:ilvl w:val="1"/>
          <w:numId w:val="1"/>
        </w:numPr>
        <w:spacing w:line="276" w:lineRule="auto"/>
        <w:ind w:left="1440" w:hanging="360"/>
        <w:rPr>
          <w:sz w:val="20"/>
          <w:szCs w:val="20"/>
        </w:rPr>
      </w:pPr>
      <w:r w:rsidDel="00000000" w:rsidR="00000000" w:rsidRPr="00000000">
        <w:rPr>
          <w:sz w:val="20"/>
          <w:szCs w:val="20"/>
          <w:rtl w:val="0"/>
        </w:rPr>
        <w:t xml:space="preserve">Explain how to set quantifiable targets and objectives linked to business plans</w:t>
      </w:r>
    </w:p>
    <w:p w:rsidR="00000000" w:rsidDel="00000000" w:rsidP="00000000" w:rsidRDefault="00000000" w:rsidRPr="00000000" w14:paraId="00000064">
      <w:pPr>
        <w:numPr>
          <w:ilvl w:val="1"/>
          <w:numId w:val="1"/>
        </w:numPr>
        <w:spacing w:line="276" w:lineRule="auto"/>
        <w:ind w:left="1440" w:hanging="360"/>
        <w:rPr>
          <w:sz w:val="20"/>
          <w:szCs w:val="20"/>
        </w:rPr>
      </w:pPr>
      <w:r w:rsidDel="00000000" w:rsidR="00000000" w:rsidRPr="00000000">
        <w:rPr>
          <w:sz w:val="20"/>
          <w:szCs w:val="20"/>
          <w:rtl w:val="0"/>
        </w:rPr>
        <w:t xml:space="preserve">Prepare and implement systems to monitor a set of key performance indicators (KPIs)</w:t>
      </w:r>
    </w:p>
    <w:p w:rsidR="00000000" w:rsidDel="00000000" w:rsidP="00000000" w:rsidRDefault="00000000" w:rsidRPr="00000000" w14:paraId="00000065">
      <w:pPr>
        <w:numPr>
          <w:ilvl w:val="1"/>
          <w:numId w:val="1"/>
        </w:numPr>
        <w:spacing w:line="276" w:lineRule="auto"/>
        <w:ind w:left="1440" w:hanging="360"/>
        <w:rPr>
          <w:sz w:val="20"/>
          <w:szCs w:val="20"/>
        </w:rPr>
      </w:pPr>
      <w:r w:rsidDel="00000000" w:rsidR="00000000" w:rsidRPr="00000000">
        <w:rPr>
          <w:sz w:val="20"/>
          <w:szCs w:val="20"/>
          <w:rtl w:val="0"/>
        </w:rPr>
        <w:t xml:space="preserve">Use of tools and techniques to monitor and improve performance, efficiency, and productivity  </w:t>
      </w:r>
      <w:r w:rsidDel="00000000" w:rsidR="00000000" w:rsidRPr="00000000">
        <w:rPr>
          <w:rtl w:val="0"/>
        </w:rPr>
      </w:r>
    </w:p>
    <w:p w:rsidR="00000000" w:rsidDel="00000000" w:rsidP="00000000" w:rsidRDefault="00000000" w:rsidRPr="00000000" w14:paraId="00000066">
      <w:pPr>
        <w:spacing w:line="360" w:lineRule="auto"/>
        <w:jc w:val="both"/>
        <w:rPr>
          <w:color w:val="175eb5"/>
          <w:sz w:val="20"/>
          <w:szCs w:val="20"/>
        </w:rPr>
      </w:pPr>
      <w:r w:rsidDel="00000000" w:rsidR="00000000" w:rsidRPr="00000000">
        <w:rPr>
          <w:rtl w:val="0"/>
        </w:rPr>
      </w:r>
    </w:p>
    <w:tbl>
      <w:tblPr>
        <w:tblStyle w:val="Table8"/>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Style w:val="Heading2"/>
              <w:spacing w:after="120" w:before="120" w:lineRule="auto"/>
              <w:rPr/>
            </w:pPr>
            <w:bookmarkStart w:colFirst="0" w:colLast="0" w:name="_heading=h.4d34og8" w:id="8"/>
            <w:bookmarkEnd w:id="8"/>
            <w:r w:rsidDel="00000000" w:rsidR="00000000" w:rsidRPr="00000000">
              <w:rPr>
                <w:rtl w:val="0"/>
              </w:rPr>
              <w:t xml:space="preserve">Slide 8: </w:t>
            </w:r>
          </w:p>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1"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spacing w:line="360" w:lineRule="auto"/>
        <w:rPr>
          <w:sz w:val="20"/>
          <w:szCs w:val="20"/>
        </w:rPr>
      </w:pPr>
      <w:r w:rsidDel="00000000" w:rsidR="00000000" w:rsidRPr="00000000">
        <w:rPr>
          <w:rtl w:val="0"/>
        </w:rPr>
      </w:r>
    </w:p>
    <w:tbl>
      <w:tblPr>
        <w:tblStyle w:val="Table9"/>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pStyle w:val="Heading2"/>
              <w:spacing w:after="120" w:before="120" w:lineRule="auto"/>
              <w:rPr/>
            </w:pPr>
            <w:r w:rsidDel="00000000" w:rsidR="00000000" w:rsidRPr="00000000">
              <w:rPr>
                <w:rtl w:val="0"/>
              </w:rPr>
              <w:t xml:space="preserve">Slide 9: </w:t>
            </w:r>
          </w:p>
          <w:p w:rsidR="00000000" w:rsidDel="00000000" w:rsidP="00000000" w:rsidRDefault="00000000" w:rsidRPr="00000000" w14:paraId="0000006C">
            <w:pPr>
              <w:pStyle w:val="Heading2"/>
              <w:spacing w:after="120" w:before="12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41"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spacing w:line="360" w:lineRule="auto"/>
        <w:rPr>
          <w:b w:val="1"/>
          <w:sz w:val="20"/>
          <w:szCs w:val="20"/>
        </w:rPr>
      </w:pPr>
      <w:r w:rsidDel="00000000" w:rsidR="00000000" w:rsidRPr="00000000">
        <w:rPr>
          <w:b w:val="1"/>
          <w:sz w:val="20"/>
          <w:szCs w:val="20"/>
          <w:rtl w:val="0"/>
        </w:rPr>
        <w:t xml:space="preserve">Notes: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240" w:firstLine="0"/>
        <w:jc w:val="left"/>
        <w:rPr>
          <w:sz w:val="20"/>
          <w:szCs w:val="20"/>
        </w:rPr>
      </w:pPr>
      <w:r w:rsidDel="00000000" w:rsidR="00000000" w:rsidRPr="00000000">
        <w:rPr>
          <w:sz w:val="20"/>
          <w:szCs w:val="20"/>
          <w:rtl w:val="0"/>
        </w:rPr>
        <w:t xml:space="preserve">Triple Bottom Line can be understood as a triangle where all three points must be in balance with each other. The Triple Bottom Line forms the basis for corporate social responsibility. Each dimension; the People dimension (social), the Planet dimension (environmental) and the Profit dimension (economic) should be fully integrated into the organization's operations.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240" w:firstLine="0"/>
        <w:jc w:val="left"/>
        <w:rPr>
          <w:sz w:val="20"/>
          <w:szCs w:val="20"/>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240" w:firstLine="0"/>
        <w:jc w:val="left"/>
        <w:rPr>
          <w:sz w:val="20"/>
          <w:szCs w:val="20"/>
        </w:rPr>
      </w:pPr>
      <w:r w:rsidDel="00000000" w:rsidR="00000000" w:rsidRPr="00000000">
        <w:rPr>
          <w:sz w:val="20"/>
          <w:szCs w:val="20"/>
          <w:rtl w:val="0"/>
        </w:rPr>
        <w:t xml:space="preserve">In addition to the balance between the three dimensions at the present time, it is also important that the balance between people, planet and profit can be ensured in the future. That way the current quality of life can also be ensured for future generations. The three pillars develop independently of each other, but can overlap. three shear zones. These are zones where the different bottom-lines overlap. In these zones, tension exists between two bottom-lines.</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240" w:firstLine="0"/>
        <w:jc w:val="left"/>
        <w:rPr>
          <w:sz w:val="20"/>
          <w:szCs w:val="20"/>
        </w:rPr>
      </w:pPr>
      <w:r w:rsidDel="00000000" w:rsidR="00000000" w:rsidRPr="00000000">
        <w:rPr>
          <w:rtl w:val="0"/>
        </w:rPr>
      </w:r>
    </w:p>
    <w:tbl>
      <w:tblPr>
        <w:tblStyle w:val="Table10"/>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pStyle w:val="Heading2"/>
              <w:spacing w:after="120" w:before="120" w:lineRule="auto"/>
              <w:rPr/>
            </w:pPr>
            <w:r w:rsidDel="00000000" w:rsidR="00000000" w:rsidRPr="00000000">
              <w:rPr>
                <w:rtl w:val="0"/>
              </w:rPr>
              <w:t xml:space="preserve">Slide 10: </w:t>
            </w:r>
          </w:p>
          <w:p w:rsidR="00000000" w:rsidDel="00000000" w:rsidP="00000000" w:rsidRDefault="00000000" w:rsidRPr="00000000" w14:paraId="00000075">
            <w:pPr>
              <w:pStyle w:val="Heading2"/>
              <w:spacing w:after="120" w:before="12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7"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7">
      <w:pPr>
        <w:shd w:fill="ffffff" w:val="clear"/>
        <w:rPr>
          <w:sz w:val="20"/>
          <w:szCs w:val="20"/>
        </w:rPr>
      </w:pPr>
      <w:r w:rsidDel="00000000" w:rsidR="00000000" w:rsidRPr="00000000">
        <w:rPr>
          <w:rtl w:val="0"/>
        </w:rPr>
      </w:r>
    </w:p>
    <w:tbl>
      <w:tblPr>
        <w:tblStyle w:val="Table11"/>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pStyle w:val="Heading2"/>
              <w:spacing w:after="120" w:before="120" w:lineRule="auto"/>
              <w:rPr/>
            </w:pPr>
            <w:bookmarkStart w:colFirst="0" w:colLast="0" w:name="_heading=h.2s8eyo1" w:id="9"/>
            <w:bookmarkEnd w:id="9"/>
            <w:r w:rsidDel="00000000" w:rsidR="00000000" w:rsidRPr="00000000">
              <w:rPr>
                <w:rtl w:val="0"/>
              </w:rPr>
              <w:t xml:space="preserve">Slide 11:</w:t>
            </w:r>
          </w:p>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spacing w:line="360" w:lineRule="auto"/>
              <w:jc w:val="both"/>
              <w:rPr/>
            </w:pPr>
            <w:r w:rsidDel="00000000" w:rsidR="00000000" w:rsidRPr="00000000">
              <w:rPr/>
              <w:drawing>
                <wp:inline distB="114300" distT="114300" distL="114300" distR="114300">
                  <wp:extent cx="3629025" cy="2044700"/>
                  <wp:effectExtent b="0" l="0" r="0" t="0"/>
                  <wp:docPr id="43" name="image22.jpg"/>
                  <a:graphic>
                    <a:graphicData uri="http://schemas.openxmlformats.org/drawingml/2006/picture">
                      <pic:pic>
                        <pic:nvPicPr>
                          <pic:cNvPr id="0" name="image22.jpg"/>
                          <pic:cNvPicPr preferRelativeResize="0"/>
                        </pic:nvPicPr>
                        <pic:blipFill>
                          <a:blip r:embed="rId18"/>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spacing w:line="276" w:lineRule="auto"/>
        <w:jc w:val="both"/>
        <w:rPr>
          <w:sz w:val="20"/>
          <w:szCs w:val="20"/>
        </w:rPr>
      </w:pPr>
      <w:r w:rsidDel="00000000" w:rsidR="00000000" w:rsidRPr="00000000">
        <w:rPr>
          <w:rtl w:val="0"/>
        </w:rPr>
      </w:r>
    </w:p>
    <w:p w:rsidR="00000000" w:rsidDel="00000000" w:rsidP="00000000" w:rsidRDefault="00000000" w:rsidRPr="00000000" w14:paraId="0000007C">
      <w:pPr>
        <w:spacing w:line="360" w:lineRule="auto"/>
        <w:rPr>
          <w:b w:val="1"/>
          <w:sz w:val="20"/>
          <w:szCs w:val="20"/>
        </w:rPr>
      </w:pPr>
      <w:r w:rsidDel="00000000" w:rsidR="00000000" w:rsidRPr="00000000">
        <w:rPr>
          <w:b w:val="1"/>
          <w:sz w:val="20"/>
          <w:szCs w:val="20"/>
          <w:rtl w:val="0"/>
        </w:rPr>
        <w:t xml:space="preserve">Notes:</w:t>
      </w:r>
    </w:p>
    <w:p w:rsidR="00000000" w:rsidDel="00000000" w:rsidP="00000000" w:rsidRDefault="00000000" w:rsidRPr="00000000" w14:paraId="0000007D">
      <w:pPr>
        <w:spacing w:line="360" w:lineRule="auto"/>
        <w:rPr>
          <w:sz w:val="20"/>
          <w:szCs w:val="20"/>
        </w:rPr>
      </w:pPr>
      <w:r w:rsidDel="00000000" w:rsidR="00000000" w:rsidRPr="00000000">
        <w:rPr>
          <w:sz w:val="20"/>
          <w:szCs w:val="20"/>
          <w:rtl w:val="0"/>
        </w:rPr>
        <w:t xml:space="preserve">Design thinking is a way of creative problem solving in which you have to find the right balance between analytical and intuitive thinking. It is important that the solution to the problem is human-centered. Design thinking balances analytical thinking and intuitive thinking, enabling us to combine existing knowledge and create new knowledge. It is about combining analytical and intuitive thinking and the interplay of both ways of thinking.</w:t>
      </w:r>
    </w:p>
    <w:p w:rsidR="00000000" w:rsidDel="00000000" w:rsidP="00000000" w:rsidRDefault="00000000" w:rsidRPr="00000000" w14:paraId="0000007E">
      <w:pPr>
        <w:spacing w:line="360" w:lineRule="auto"/>
        <w:rPr>
          <w:sz w:val="20"/>
          <w:szCs w:val="20"/>
        </w:rPr>
      </w:pPr>
      <w:r w:rsidDel="00000000" w:rsidR="00000000" w:rsidRPr="00000000">
        <w:rPr>
          <w:rtl w:val="0"/>
        </w:rPr>
      </w:r>
    </w:p>
    <w:p w:rsidR="00000000" w:rsidDel="00000000" w:rsidP="00000000" w:rsidRDefault="00000000" w:rsidRPr="00000000" w14:paraId="0000007F">
      <w:pPr>
        <w:spacing w:line="360" w:lineRule="auto"/>
        <w:rPr>
          <w:sz w:val="20"/>
          <w:szCs w:val="20"/>
        </w:rPr>
      </w:pPr>
      <w:r w:rsidDel="00000000" w:rsidR="00000000" w:rsidRPr="00000000">
        <w:rPr>
          <w:sz w:val="20"/>
          <w:szCs w:val="20"/>
          <w:rtl w:val="0"/>
        </w:rPr>
        <w:t xml:space="preserve">Our understanding of design thinking has evolved tremendously over the past decade. Design thinking arose because designers considered their way of thinking and working to be of added value for questions that do not directly require creative expressions. Design thinking is now also used a lot, for process optimization, in work task allocations and in optimizing product journeys.</w:t>
      </w:r>
    </w:p>
    <w:p w:rsidR="00000000" w:rsidDel="00000000" w:rsidP="00000000" w:rsidRDefault="00000000" w:rsidRPr="00000000" w14:paraId="00000080">
      <w:pPr>
        <w:spacing w:line="276" w:lineRule="auto"/>
        <w:jc w:val="both"/>
        <w:rPr>
          <w:sz w:val="20"/>
          <w:szCs w:val="20"/>
        </w:rPr>
      </w:pPr>
      <w:r w:rsidDel="00000000" w:rsidR="00000000" w:rsidRPr="00000000">
        <w:rPr>
          <w:rtl w:val="0"/>
        </w:rPr>
      </w:r>
    </w:p>
    <w:tbl>
      <w:tblPr>
        <w:tblStyle w:val="Table12"/>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pStyle w:val="Heading2"/>
              <w:spacing w:after="120" w:before="120" w:lineRule="auto"/>
              <w:rPr/>
            </w:pPr>
            <w:r w:rsidDel="00000000" w:rsidR="00000000" w:rsidRPr="00000000">
              <w:rPr>
                <w:rtl w:val="0"/>
              </w:rPr>
              <w:t xml:space="preserve">Slide 12: </w:t>
            </w:r>
          </w:p>
          <w:p w:rsidR="00000000" w:rsidDel="00000000" w:rsidP="00000000" w:rsidRDefault="00000000" w:rsidRPr="00000000" w14:paraId="000000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9"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4">
      <w:pPr>
        <w:spacing w:line="276" w:lineRule="auto"/>
        <w:jc w:val="both"/>
        <w:rPr>
          <w:sz w:val="20"/>
          <w:szCs w:val="20"/>
        </w:rPr>
      </w:pPr>
      <w:r w:rsidDel="00000000" w:rsidR="00000000" w:rsidRPr="00000000">
        <w:rPr>
          <w:rtl w:val="0"/>
        </w:rPr>
      </w:r>
    </w:p>
    <w:tbl>
      <w:tblPr>
        <w:tblStyle w:val="Table13"/>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pStyle w:val="Heading2"/>
              <w:rPr/>
            </w:pPr>
            <w:bookmarkStart w:colFirst="0" w:colLast="0" w:name="_heading=h.mpi6axdzwe8w" w:id="10"/>
            <w:bookmarkEnd w:id="10"/>
            <w:r w:rsidDel="00000000" w:rsidR="00000000" w:rsidRPr="00000000">
              <w:rPr>
                <w:rtl w:val="0"/>
              </w:rPr>
              <w:t xml:space="preserve">Slide 13: </w:t>
            </w:r>
          </w:p>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8">
      <w:pPr>
        <w:spacing w:line="276" w:lineRule="auto"/>
        <w:jc w:val="both"/>
        <w:rPr>
          <w:sz w:val="20"/>
          <w:szCs w:val="20"/>
        </w:rPr>
      </w:pPr>
      <w:r w:rsidDel="00000000" w:rsidR="00000000" w:rsidRPr="00000000">
        <w:rPr>
          <w:rtl w:val="0"/>
        </w:rPr>
      </w:r>
    </w:p>
    <w:p w:rsidR="00000000" w:rsidDel="00000000" w:rsidP="00000000" w:rsidRDefault="00000000" w:rsidRPr="00000000" w14:paraId="00000089">
      <w:pPr>
        <w:spacing w:line="360" w:lineRule="auto"/>
        <w:rPr>
          <w:b w:val="1"/>
          <w:sz w:val="20"/>
          <w:szCs w:val="20"/>
        </w:rPr>
      </w:pPr>
      <w:r w:rsidDel="00000000" w:rsidR="00000000" w:rsidRPr="00000000">
        <w:rPr>
          <w:b w:val="1"/>
          <w:sz w:val="20"/>
          <w:szCs w:val="20"/>
          <w:rtl w:val="0"/>
        </w:rPr>
        <w:t xml:space="preserve">Notes: </w:t>
      </w:r>
    </w:p>
    <w:p w:rsidR="00000000" w:rsidDel="00000000" w:rsidP="00000000" w:rsidRDefault="00000000" w:rsidRPr="00000000" w14:paraId="0000008A">
      <w:pPr>
        <w:spacing w:line="360" w:lineRule="auto"/>
        <w:rPr>
          <w:sz w:val="20"/>
          <w:szCs w:val="20"/>
        </w:rPr>
      </w:pPr>
      <w:r w:rsidDel="00000000" w:rsidR="00000000" w:rsidRPr="00000000">
        <w:rPr>
          <w:sz w:val="20"/>
          <w:szCs w:val="20"/>
          <w:rtl w:val="0"/>
        </w:rPr>
        <w:t xml:space="preserve">Kaizen is a business philosophy for process improvement and originates in Japan. It puts an organization in a state of control and continuous adaptation. Kaizen is based on the idea that small continuous positive changes can produce big improvements. Kaizen was invented by Toyota just after the 2nd World War. Sakichi Toyoda, founder of Toyota, is the spiritual father of Kaizen. He was always looking to improve his product. His hunger for improvement was never satisfied.The Kaizen principle is meant to be a culture rather than a stand-alone roadmap or model.</w:t>
      </w:r>
    </w:p>
    <w:p w:rsidR="00000000" w:rsidDel="00000000" w:rsidP="00000000" w:rsidRDefault="00000000" w:rsidRPr="00000000" w14:paraId="0000008B">
      <w:pPr>
        <w:spacing w:line="360" w:lineRule="auto"/>
        <w:rPr>
          <w:b w:val="1"/>
          <w:sz w:val="20"/>
          <w:szCs w:val="20"/>
        </w:rPr>
      </w:pPr>
      <w:r w:rsidDel="00000000" w:rsidR="00000000" w:rsidRPr="00000000">
        <w:rPr>
          <w:rtl w:val="0"/>
        </w:rPr>
      </w:r>
    </w:p>
    <w:p w:rsidR="00000000" w:rsidDel="00000000" w:rsidP="00000000" w:rsidRDefault="00000000" w:rsidRPr="00000000" w14:paraId="0000008C">
      <w:pPr>
        <w:spacing w:line="276" w:lineRule="auto"/>
        <w:jc w:val="both"/>
        <w:rPr>
          <w:sz w:val="20"/>
          <w:szCs w:val="20"/>
        </w:rPr>
      </w:pPr>
      <w:r w:rsidDel="00000000" w:rsidR="00000000" w:rsidRPr="00000000">
        <w:rPr>
          <w:b w:val="1"/>
          <w:sz w:val="20"/>
          <w:szCs w:val="20"/>
          <w:rtl w:val="0"/>
        </w:rPr>
        <w:t xml:space="preserve">Example of Toyota:</w:t>
      </w:r>
      <w:r w:rsidDel="00000000" w:rsidR="00000000" w:rsidRPr="00000000">
        <w:rPr>
          <w:rtl w:val="0"/>
        </w:rPr>
      </w:r>
    </w:p>
    <w:p w:rsidR="00000000" w:rsidDel="00000000" w:rsidP="00000000" w:rsidRDefault="00000000" w:rsidRPr="00000000" w14:paraId="0000008D">
      <w:pPr>
        <w:spacing w:line="276" w:lineRule="auto"/>
        <w:jc w:val="both"/>
        <w:rPr>
          <w:sz w:val="20"/>
          <w:szCs w:val="20"/>
        </w:rPr>
      </w:pPr>
      <w:hyperlink r:id="rId21">
        <w:r w:rsidDel="00000000" w:rsidR="00000000" w:rsidRPr="00000000">
          <w:rPr>
            <w:color w:val="1155cc"/>
            <w:sz w:val="20"/>
            <w:szCs w:val="20"/>
            <w:u w:val="single"/>
            <w:rtl w:val="0"/>
          </w:rPr>
          <w:t xml:space="preserve">https://www.youtube.com/watch?v=F5vtCRFRAK0</w:t>
        </w:r>
      </w:hyperlink>
      <w:r w:rsidDel="00000000" w:rsidR="00000000" w:rsidRPr="00000000">
        <w:rPr>
          <w:sz w:val="20"/>
          <w:szCs w:val="20"/>
          <w:rtl w:val="0"/>
        </w:rPr>
        <w:t xml:space="preserve"> </w:t>
      </w:r>
    </w:p>
    <w:p w:rsidR="00000000" w:rsidDel="00000000" w:rsidP="00000000" w:rsidRDefault="00000000" w:rsidRPr="00000000" w14:paraId="0000008E">
      <w:pPr>
        <w:spacing w:line="276" w:lineRule="auto"/>
        <w:jc w:val="both"/>
        <w:rPr>
          <w:sz w:val="20"/>
          <w:szCs w:val="20"/>
        </w:rPr>
      </w:pPr>
      <w:r w:rsidDel="00000000" w:rsidR="00000000" w:rsidRPr="00000000">
        <w:rPr>
          <w:rtl w:val="0"/>
        </w:rPr>
      </w:r>
    </w:p>
    <w:tbl>
      <w:tblPr>
        <w:tblStyle w:val="Table14"/>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pStyle w:val="Heading2"/>
              <w:rPr/>
            </w:pPr>
            <w:bookmarkStart w:colFirst="0" w:colLast="0" w:name="_heading=h.pxx1x3f1uj77" w:id="11"/>
            <w:bookmarkEnd w:id="11"/>
            <w:r w:rsidDel="00000000" w:rsidR="00000000" w:rsidRPr="00000000">
              <w:rPr>
                <w:rtl w:val="0"/>
              </w:rPr>
              <w:t xml:space="preserve">Slide 14: </w:t>
            </w:r>
          </w:p>
          <w:p w:rsidR="00000000" w:rsidDel="00000000" w:rsidP="00000000" w:rsidRDefault="00000000" w:rsidRPr="00000000" w14:paraId="000000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33"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spacing w:line="276" w:lineRule="auto"/>
        <w:rPr>
          <w:sz w:val="20"/>
          <w:szCs w:val="20"/>
        </w:rPr>
      </w:pPr>
      <w:r w:rsidDel="00000000" w:rsidR="00000000" w:rsidRPr="00000000">
        <w:rPr>
          <w:rtl w:val="0"/>
        </w:rPr>
      </w:r>
    </w:p>
    <w:tbl>
      <w:tblPr>
        <w:tblStyle w:val="Table15"/>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pStyle w:val="Heading2"/>
              <w:spacing w:after="120" w:before="120" w:lineRule="auto"/>
              <w:rPr/>
            </w:pPr>
            <w:bookmarkStart w:colFirst="0" w:colLast="0" w:name="_heading=h.17dp8vu" w:id="12"/>
            <w:bookmarkEnd w:id="12"/>
            <w:r w:rsidDel="00000000" w:rsidR="00000000" w:rsidRPr="00000000">
              <w:rPr>
                <w:rtl w:val="0"/>
              </w:rPr>
              <w:t xml:space="preserve">Slide 15: </w:t>
            </w:r>
          </w:p>
          <w:p w:rsidR="00000000" w:rsidDel="00000000" w:rsidP="00000000" w:rsidRDefault="00000000" w:rsidRPr="00000000" w14:paraId="000000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5"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6">
      <w:pPr>
        <w:rPr>
          <w:sz w:val="20"/>
          <w:szCs w:val="20"/>
        </w:rPr>
      </w:pPr>
      <w:r w:rsidDel="00000000" w:rsidR="00000000" w:rsidRPr="00000000">
        <w:rPr>
          <w:rtl w:val="0"/>
        </w:rPr>
      </w:r>
    </w:p>
    <w:p w:rsidR="00000000" w:rsidDel="00000000" w:rsidP="00000000" w:rsidRDefault="00000000" w:rsidRPr="00000000" w14:paraId="00000097">
      <w:pPr>
        <w:spacing w:line="360" w:lineRule="auto"/>
        <w:rPr>
          <w:b w:val="1"/>
          <w:sz w:val="20"/>
          <w:szCs w:val="20"/>
        </w:rPr>
      </w:pPr>
      <w:r w:rsidDel="00000000" w:rsidR="00000000" w:rsidRPr="00000000">
        <w:rPr>
          <w:b w:val="1"/>
          <w:sz w:val="20"/>
          <w:szCs w:val="20"/>
          <w:rtl w:val="0"/>
        </w:rPr>
        <w:t xml:space="preserve">Notes: </w:t>
      </w:r>
    </w:p>
    <w:p w:rsidR="00000000" w:rsidDel="00000000" w:rsidP="00000000" w:rsidRDefault="00000000" w:rsidRPr="00000000" w14:paraId="00000098">
      <w:pPr>
        <w:spacing w:line="360" w:lineRule="auto"/>
        <w:rPr>
          <w:sz w:val="20"/>
          <w:szCs w:val="20"/>
        </w:rPr>
      </w:pPr>
      <w:r w:rsidDel="00000000" w:rsidR="00000000" w:rsidRPr="00000000">
        <w:rPr>
          <w:sz w:val="20"/>
          <w:szCs w:val="20"/>
          <w:rtl w:val="0"/>
        </w:rPr>
        <w:t xml:space="preserve">(Self-)reflection is a crucial skill to improve yourself and your business in a sustainable way. The 4L method is one of the many methods that can be used to reflect. The special thing about the 4L method is that the reflection questions are formulated in an action oriented manner. A lot of our self- and group reflection tools lack the focus on an action that will solve the problem. The 4L method gives appreciation and attention to what went well, while also forcing the people involved to be critical, take action and make someone responsible.</w:t>
      </w:r>
    </w:p>
    <w:p w:rsidR="00000000" w:rsidDel="00000000" w:rsidP="00000000" w:rsidRDefault="00000000" w:rsidRPr="00000000" w14:paraId="00000099">
      <w:pPr>
        <w:spacing w:line="360" w:lineRule="auto"/>
        <w:rPr>
          <w:sz w:val="20"/>
          <w:szCs w:val="20"/>
        </w:rPr>
      </w:pPr>
      <w:r w:rsidDel="00000000" w:rsidR="00000000" w:rsidRPr="00000000">
        <w:rPr>
          <w:rtl w:val="0"/>
        </w:rPr>
      </w:r>
    </w:p>
    <w:p w:rsidR="00000000" w:rsidDel="00000000" w:rsidP="00000000" w:rsidRDefault="00000000" w:rsidRPr="00000000" w14:paraId="0000009A">
      <w:pPr>
        <w:rPr>
          <w:b w:val="1"/>
          <w:sz w:val="20"/>
          <w:szCs w:val="20"/>
        </w:rPr>
      </w:pPr>
      <w:r w:rsidDel="00000000" w:rsidR="00000000" w:rsidRPr="00000000">
        <w:rPr>
          <w:rtl w:val="0"/>
        </w:rPr>
      </w:r>
    </w:p>
    <w:tbl>
      <w:tblPr>
        <w:tblStyle w:val="Table16"/>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pStyle w:val="Heading2"/>
              <w:spacing w:after="120" w:before="120" w:lineRule="auto"/>
              <w:rPr/>
            </w:pPr>
            <w:bookmarkStart w:colFirst="0" w:colLast="0" w:name="_heading=h.3rdcrjn" w:id="13"/>
            <w:bookmarkEnd w:id="13"/>
            <w:r w:rsidDel="00000000" w:rsidR="00000000" w:rsidRPr="00000000">
              <w:rPr>
                <w:rtl w:val="0"/>
              </w:rPr>
              <w:t xml:space="preserve">Slide 16: </w:t>
            </w:r>
          </w:p>
          <w:p w:rsidR="00000000" w:rsidDel="00000000" w:rsidP="00000000" w:rsidRDefault="00000000" w:rsidRPr="00000000" w14:paraId="000000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spacing w:line="360" w:lineRule="auto"/>
              <w:jc w:val="both"/>
              <w:rPr/>
            </w:pPr>
            <w:r w:rsidDel="00000000" w:rsidR="00000000" w:rsidRPr="00000000">
              <w:rPr/>
              <w:drawing>
                <wp:inline distB="114300" distT="114300" distL="114300" distR="114300">
                  <wp:extent cx="3629025" cy="2044700"/>
                  <wp:effectExtent b="0" l="0" r="0" t="0"/>
                  <wp:docPr id="35" name="image15.jpg"/>
                  <a:graphic>
                    <a:graphicData uri="http://schemas.openxmlformats.org/drawingml/2006/picture">
                      <pic:pic>
                        <pic:nvPicPr>
                          <pic:cNvPr id="0" name="image15.jpg"/>
                          <pic:cNvPicPr preferRelativeResize="0"/>
                        </pic:nvPicPr>
                        <pic:blipFill>
                          <a:blip r:embed="rId24"/>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rPr>
          <w:sz w:val="20"/>
          <w:szCs w:val="20"/>
        </w:rPr>
      </w:pPr>
      <w:r w:rsidDel="00000000" w:rsidR="00000000" w:rsidRPr="00000000">
        <w:rPr>
          <w:rtl w:val="0"/>
        </w:rPr>
      </w:r>
    </w:p>
    <w:tbl>
      <w:tblPr>
        <w:tblStyle w:val="Table17"/>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pStyle w:val="Heading2"/>
              <w:spacing w:after="120" w:before="120" w:lineRule="auto"/>
              <w:rPr/>
            </w:pPr>
            <w:bookmarkStart w:colFirst="0" w:colLast="0" w:name="_heading=h.26in1rg" w:id="14"/>
            <w:bookmarkEnd w:id="14"/>
            <w:r w:rsidDel="00000000" w:rsidR="00000000" w:rsidRPr="00000000">
              <w:rPr>
                <w:rtl w:val="0"/>
              </w:rPr>
              <w:t xml:space="preserve">Slide 17: </w:t>
            </w:r>
          </w:p>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spacing w:line="360" w:lineRule="auto"/>
              <w:jc w:val="both"/>
              <w:rPr/>
            </w:pPr>
            <w:r w:rsidDel="00000000" w:rsidR="00000000" w:rsidRPr="00000000">
              <w:rPr/>
              <w:drawing>
                <wp:inline distB="114300" distT="114300" distL="114300" distR="114300">
                  <wp:extent cx="3629025" cy="2044700"/>
                  <wp:effectExtent b="0" l="0" r="0" t="0"/>
                  <wp:docPr id="28"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2">
      <w:pPr>
        <w:rPr>
          <w:sz w:val="20"/>
          <w:szCs w:val="20"/>
        </w:rPr>
      </w:pPr>
      <w:r w:rsidDel="00000000" w:rsidR="00000000" w:rsidRPr="00000000">
        <w:rPr>
          <w:rtl w:val="0"/>
        </w:rPr>
      </w:r>
    </w:p>
    <w:p w:rsidR="00000000" w:rsidDel="00000000" w:rsidP="00000000" w:rsidRDefault="00000000" w:rsidRPr="00000000" w14:paraId="000000A3">
      <w:pPr>
        <w:spacing w:line="360" w:lineRule="auto"/>
        <w:rPr>
          <w:b w:val="1"/>
          <w:sz w:val="20"/>
          <w:szCs w:val="20"/>
        </w:rPr>
      </w:pPr>
      <w:r w:rsidDel="00000000" w:rsidR="00000000" w:rsidRPr="00000000">
        <w:rPr>
          <w:b w:val="1"/>
          <w:sz w:val="20"/>
          <w:szCs w:val="20"/>
          <w:rtl w:val="0"/>
        </w:rPr>
        <w:t xml:space="preserve">Notes: </w:t>
      </w:r>
    </w:p>
    <w:p w:rsidR="00000000" w:rsidDel="00000000" w:rsidP="00000000" w:rsidRDefault="00000000" w:rsidRPr="00000000" w14:paraId="000000A4">
      <w:pPr>
        <w:spacing w:line="360" w:lineRule="auto"/>
        <w:rPr>
          <w:sz w:val="20"/>
          <w:szCs w:val="20"/>
        </w:rPr>
      </w:pPr>
      <w:r w:rsidDel="00000000" w:rsidR="00000000" w:rsidRPr="00000000">
        <w:rPr>
          <w:sz w:val="20"/>
          <w:szCs w:val="20"/>
          <w:rtl w:val="0"/>
        </w:rPr>
        <w:t xml:space="preserve">KPI’s are often measured on a predetermined interval; daily, weekly, bi-weekly, monthly, quarterly, yearly and managed in either an Excel/Spreadsheet or specialized software. Don’t fall into the trap of creating too many KPIs for your company. While KPIs are really useful, they can quickly become a task on their own to manage. KPIs should save time and give you the right data to base your most important business decisions upon.</w:t>
      </w:r>
    </w:p>
    <w:p w:rsidR="00000000" w:rsidDel="00000000" w:rsidP="00000000" w:rsidRDefault="00000000" w:rsidRPr="00000000" w14:paraId="000000A5">
      <w:pPr>
        <w:spacing w:line="360" w:lineRule="auto"/>
        <w:rPr>
          <w:sz w:val="20"/>
          <w:szCs w:val="20"/>
        </w:rPr>
      </w:pPr>
      <w:r w:rsidDel="00000000" w:rsidR="00000000" w:rsidRPr="00000000">
        <w:rPr>
          <w:sz w:val="20"/>
          <w:szCs w:val="20"/>
          <w:rtl w:val="0"/>
        </w:rPr>
        <w:t xml:space="preserve">It is important for KPIs to be formulated in a SMART manner.</w:t>
      </w:r>
    </w:p>
    <w:p w:rsidR="00000000" w:rsidDel="00000000" w:rsidP="00000000" w:rsidRDefault="00000000" w:rsidRPr="00000000" w14:paraId="000000A6">
      <w:pPr>
        <w:spacing w:line="360" w:lineRule="auto"/>
        <w:rPr>
          <w:sz w:val="20"/>
          <w:szCs w:val="20"/>
        </w:rPr>
      </w:pPr>
      <w:r w:rsidDel="00000000" w:rsidR="00000000" w:rsidRPr="00000000">
        <w:rPr>
          <w:sz w:val="20"/>
          <w:szCs w:val="20"/>
          <w:rtl w:val="0"/>
        </w:rPr>
        <w:t xml:space="preserve">S</w:t>
        <w:tab/>
        <w:t xml:space="preserve">Specific</w:t>
      </w:r>
    </w:p>
    <w:p w:rsidR="00000000" w:rsidDel="00000000" w:rsidP="00000000" w:rsidRDefault="00000000" w:rsidRPr="00000000" w14:paraId="000000A7">
      <w:pPr>
        <w:spacing w:line="360" w:lineRule="auto"/>
        <w:rPr>
          <w:sz w:val="20"/>
          <w:szCs w:val="20"/>
        </w:rPr>
      </w:pPr>
      <w:r w:rsidDel="00000000" w:rsidR="00000000" w:rsidRPr="00000000">
        <w:rPr>
          <w:sz w:val="20"/>
          <w:szCs w:val="20"/>
          <w:rtl w:val="0"/>
        </w:rPr>
        <w:t xml:space="preserve">M</w:t>
        <w:tab/>
        <w:t xml:space="preserve">Measurable</w:t>
      </w:r>
    </w:p>
    <w:p w:rsidR="00000000" w:rsidDel="00000000" w:rsidP="00000000" w:rsidRDefault="00000000" w:rsidRPr="00000000" w14:paraId="000000A8">
      <w:pPr>
        <w:spacing w:line="360" w:lineRule="auto"/>
        <w:rPr>
          <w:sz w:val="20"/>
          <w:szCs w:val="20"/>
        </w:rPr>
      </w:pPr>
      <w:r w:rsidDel="00000000" w:rsidR="00000000" w:rsidRPr="00000000">
        <w:rPr>
          <w:sz w:val="20"/>
          <w:szCs w:val="20"/>
          <w:rtl w:val="0"/>
        </w:rPr>
        <w:t xml:space="preserve">A</w:t>
        <w:tab/>
        <w:t xml:space="preserve">Achievable</w:t>
      </w:r>
    </w:p>
    <w:p w:rsidR="00000000" w:rsidDel="00000000" w:rsidP="00000000" w:rsidRDefault="00000000" w:rsidRPr="00000000" w14:paraId="000000A9">
      <w:pPr>
        <w:spacing w:line="360" w:lineRule="auto"/>
        <w:rPr>
          <w:sz w:val="20"/>
          <w:szCs w:val="20"/>
        </w:rPr>
      </w:pPr>
      <w:r w:rsidDel="00000000" w:rsidR="00000000" w:rsidRPr="00000000">
        <w:rPr>
          <w:sz w:val="20"/>
          <w:szCs w:val="20"/>
          <w:rtl w:val="0"/>
        </w:rPr>
        <w:t xml:space="preserve">R</w:t>
        <w:tab/>
        <w:t xml:space="preserve">Relevant</w:t>
      </w:r>
    </w:p>
    <w:p w:rsidR="00000000" w:rsidDel="00000000" w:rsidP="00000000" w:rsidRDefault="00000000" w:rsidRPr="00000000" w14:paraId="000000AA">
      <w:pPr>
        <w:spacing w:line="360" w:lineRule="auto"/>
        <w:rPr>
          <w:sz w:val="20"/>
          <w:szCs w:val="20"/>
        </w:rPr>
      </w:pPr>
      <w:r w:rsidDel="00000000" w:rsidR="00000000" w:rsidRPr="00000000">
        <w:rPr>
          <w:sz w:val="20"/>
          <w:szCs w:val="20"/>
          <w:rtl w:val="0"/>
        </w:rPr>
        <w:t xml:space="preserve">T</w:t>
        <w:tab/>
        <w:t xml:space="preserve">Time bound</w:t>
      </w:r>
    </w:p>
    <w:p w:rsidR="00000000" w:rsidDel="00000000" w:rsidP="00000000" w:rsidRDefault="00000000" w:rsidRPr="00000000" w14:paraId="000000AB">
      <w:pPr>
        <w:spacing w:line="360" w:lineRule="auto"/>
        <w:rPr>
          <w:sz w:val="20"/>
          <w:szCs w:val="20"/>
        </w:rPr>
      </w:pPr>
      <w:r w:rsidDel="00000000" w:rsidR="00000000" w:rsidRPr="00000000">
        <w:rPr>
          <w:rtl w:val="0"/>
        </w:rPr>
      </w:r>
    </w:p>
    <w:p w:rsidR="00000000" w:rsidDel="00000000" w:rsidP="00000000" w:rsidRDefault="00000000" w:rsidRPr="00000000" w14:paraId="000000AC">
      <w:pPr>
        <w:spacing w:line="360" w:lineRule="auto"/>
        <w:rPr>
          <w:sz w:val="20"/>
          <w:szCs w:val="20"/>
        </w:rPr>
      </w:pPr>
      <w:r w:rsidDel="00000000" w:rsidR="00000000" w:rsidRPr="00000000">
        <w:rPr>
          <w:sz w:val="20"/>
          <w:szCs w:val="20"/>
          <w:rtl w:val="0"/>
        </w:rPr>
        <w:t xml:space="preserve">Example ‘Bad’ KPI: </w:t>
        <w:tab/>
        <w:t xml:space="preserve">We want to make enough money</w:t>
      </w:r>
    </w:p>
    <w:p w:rsidR="00000000" w:rsidDel="00000000" w:rsidP="00000000" w:rsidRDefault="00000000" w:rsidRPr="00000000" w14:paraId="000000AD">
      <w:pPr>
        <w:spacing w:line="360" w:lineRule="auto"/>
        <w:rPr>
          <w:sz w:val="20"/>
          <w:szCs w:val="20"/>
        </w:rPr>
      </w:pPr>
      <w:r w:rsidDel="00000000" w:rsidR="00000000" w:rsidRPr="00000000">
        <w:rPr>
          <w:sz w:val="20"/>
          <w:szCs w:val="20"/>
          <w:rtl w:val="0"/>
        </w:rPr>
        <w:t xml:space="preserve">Example ‘Good’ KPI:</w:t>
        <w:tab/>
        <w:t xml:space="preserve">Return of Investment in Q1, 2021, Goal: €10.000+</w:t>
      </w:r>
    </w:p>
    <w:p w:rsidR="00000000" w:rsidDel="00000000" w:rsidP="00000000" w:rsidRDefault="00000000" w:rsidRPr="00000000" w14:paraId="000000AE">
      <w:pPr>
        <w:spacing w:line="276" w:lineRule="auto"/>
        <w:rPr>
          <w:b w:val="1"/>
          <w:sz w:val="20"/>
          <w:szCs w:val="20"/>
        </w:rPr>
      </w:pPr>
      <w:r w:rsidDel="00000000" w:rsidR="00000000" w:rsidRPr="00000000">
        <w:rPr>
          <w:rtl w:val="0"/>
        </w:rPr>
      </w:r>
    </w:p>
    <w:p w:rsidR="00000000" w:rsidDel="00000000" w:rsidP="00000000" w:rsidRDefault="00000000" w:rsidRPr="00000000" w14:paraId="000000AF">
      <w:pPr>
        <w:spacing w:line="276" w:lineRule="auto"/>
        <w:rPr>
          <w:sz w:val="20"/>
          <w:szCs w:val="20"/>
        </w:rPr>
      </w:pPr>
      <w:r w:rsidDel="00000000" w:rsidR="00000000" w:rsidRPr="00000000">
        <w:rPr>
          <w:b w:val="1"/>
          <w:sz w:val="20"/>
          <w:szCs w:val="20"/>
          <w:rtl w:val="0"/>
        </w:rPr>
        <w:t xml:space="preserve">Optional activity:</w:t>
      </w: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sz w:val="20"/>
          <w:szCs w:val="20"/>
          <w:rtl w:val="0"/>
        </w:rPr>
        <w:t xml:space="preserve">Have a (group) discussion about what would be the most important KPIs for a new business and what different KPIs you would have compared to an established business.</w:t>
      </w:r>
    </w:p>
    <w:p w:rsidR="00000000" w:rsidDel="00000000" w:rsidP="00000000" w:rsidRDefault="00000000" w:rsidRPr="00000000" w14:paraId="000000B1">
      <w:pPr>
        <w:rPr>
          <w:b w:val="1"/>
          <w:sz w:val="20"/>
          <w:szCs w:val="20"/>
        </w:rPr>
      </w:pPr>
      <w:r w:rsidDel="00000000" w:rsidR="00000000" w:rsidRPr="00000000">
        <w:rPr>
          <w:rtl w:val="0"/>
        </w:rPr>
      </w:r>
    </w:p>
    <w:tbl>
      <w:tblPr>
        <w:tblStyle w:val="Table18"/>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pStyle w:val="Heading2"/>
              <w:spacing w:after="120" w:before="120" w:lineRule="auto"/>
              <w:rPr/>
            </w:pPr>
            <w:bookmarkStart w:colFirst="0" w:colLast="0" w:name="_heading=h.lnxbz9" w:id="15"/>
            <w:bookmarkEnd w:id="15"/>
            <w:r w:rsidDel="00000000" w:rsidR="00000000" w:rsidRPr="00000000">
              <w:rPr>
                <w:rtl w:val="0"/>
              </w:rPr>
              <w:t xml:space="preserve">Slide 18:</w:t>
            </w:r>
          </w:p>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7"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5">
      <w:pPr>
        <w:spacing w:line="276" w:lineRule="auto"/>
        <w:jc w:val="both"/>
        <w:rPr>
          <w:sz w:val="20"/>
          <w:szCs w:val="20"/>
        </w:rPr>
      </w:pPr>
      <w:r w:rsidDel="00000000" w:rsidR="00000000" w:rsidRPr="00000000">
        <w:rPr>
          <w:rtl w:val="0"/>
        </w:rPr>
      </w:r>
    </w:p>
    <w:tbl>
      <w:tblPr>
        <w:tblStyle w:val="Table19"/>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pStyle w:val="Heading2"/>
              <w:spacing w:after="120" w:before="120" w:line="276" w:lineRule="auto"/>
              <w:rPr/>
            </w:pPr>
            <w:bookmarkStart w:colFirst="0" w:colLast="0" w:name="_heading=h.35nkun2" w:id="16"/>
            <w:bookmarkEnd w:id="16"/>
            <w:r w:rsidDel="00000000" w:rsidR="00000000" w:rsidRPr="00000000">
              <w:rPr>
                <w:rtl w:val="0"/>
              </w:rPr>
              <w:t xml:space="preserve">Slide 19: </w:t>
            </w:r>
          </w:p>
          <w:p w:rsidR="00000000" w:rsidDel="00000000" w:rsidP="00000000" w:rsidRDefault="00000000" w:rsidRPr="00000000" w14:paraId="000000B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spacing w:line="360" w:lineRule="auto"/>
              <w:jc w:val="both"/>
              <w:rPr>
                <w:sz w:val="20"/>
                <w:szCs w:val="20"/>
              </w:rPr>
            </w:pPr>
            <w:r w:rsidDel="00000000" w:rsidR="00000000" w:rsidRPr="00000000">
              <w:rPr>
                <w:sz w:val="20"/>
                <w:szCs w:val="20"/>
              </w:rPr>
              <w:drawing>
                <wp:inline distB="114300" distT="114300" distL="114300" distR="114300">
                  <wp:extent cx="3629025" cy="2044700"/>
                  <wp:effectExtent b="0" l="0" r="0" t="0"/>
                  <wp:docPr id="29"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9">
      <w:pPr>
        <w:spacing w:line="360" w:lineRule="auto"/>
        <w:rPr>
          <w:b w:val="1"/>
          <w:sz w:val="20"/>
          <w:szCs w:val="20"/>
        </w:rPr>
      </w:pPr>
      <w:r w:rsidDel="00000000" w:rsidR="00000000" w:rsidRPr="00000000">
        <w:rPr>
          <w:rtl w:val="0"/>
        </w:rPr>
      </w:r>
    </w:p>
    <w:p w:rsidR="00000000" w:rsidDel="00000000" w:rsidP="00000000" w:rsidRDefault="00000000" w:rsidRPr="00000000" w14:paraId="000000BA">
      <w:pPr>
        <w:spacing w:line="360" w:lineRule="auto"/>
        <w:rPr>
          <w:b w:val="1"/>
          <w:sz w:val="20"/>
          <w:szCs w:val="20"/>
        </w:rPr>
      </w:pPr>
      <w:r w:rsidDel="00000000" w:rsidR="00000000" w:rsidRPr="00000000">
        <w:rPr>
          <w:b w:val="1"/>
          <w:sz w:val="20"/>
          <w:szCs w:val="20"/>
          <w:rtl w:val="0"/>
        </w:rPr>
        <w:t xml:space="preserve">Notes: </w:t>
      </w:r>
    </w:p>
    <w:p w:rsidR="00000000" w:rsidDel="00000000" w:rsidP="00000000" w:rsidRDefault="00000000" w:rsidRPr="00000000" w14:paraId="000000BB">
      <w:pPr>
        <w:spacing w:line="360" w:lineRule="auto"/>
        <w:rPr>
          <w:sz w:val="20"/>
          <w:szCs w:val="20"/>
        </w:rPr>
      </w:pPr>
      <w:r w:rsidDel="00000000" w:rsidR="00000000" w:rsidRPr="00000000">
        <w:rPr>
          <w:sz w:val="20"/>
          <w:szCs w:val="20"/>
          <w:rtl w:val="0"/>
        </w:rPr>
        <w:t xml:space="preserve">With the OKR method, as an organization you choose to make results the driving force of everyone's work. If all activities contribute to achieving these results, you work together towards the common goal. You ensure that you are flexible while achieving your strategic goals. Good communication in this regard is essential. You do this by continuously evaluating and sharpening or adjusting your goals.</w:t>
      </w:r>
    </w:p>
    <w:p w:rsidR="00000000" w:rsidDel="00000000" w:rsidP="00000000" w:rsidRDefault="00000000" w:rsidRPr="00000000" w14:paraId="000000BC">
      <w:pPr>
        <w:spacing w:line="360" w:lineRule="auto"/>
        <w:rPr>
          <w:sz w:val="20"/>
          <w:szCs w:val="20"/>
        </w:rPr>
      </w:pPr>
      <w:r w:rsidDel="00000000" w:rsidR="00000000" w:rsidRPr="00000000">
        <w:rPr>
          <w:sz w:val="20"/>
          <w:szCs w:val="20"/>
          <w:rtl w:val="0"/>
        </w:rPr>
        <w:t xml:space="preserve">You choose goals per quarter. This makes the strategy flexible. Is there a major change within your company, your sector or in society? Then it is easy to adjust the strategy for the next quarter. You create clarity by breaking down your goals into small, measurable results. Everyone is always aware of the progress and priorities. This makes it easier to implement the strategy at every level.</w:t>
      </w:r>
    </w:p>
    <w:p w:rsidR="00000000" w:rsidDel="00000000" w:rsidP="00000000" w:rsidRDefault="00000000" w:rsidRPr="00000000" w14:paraId="000000BD">
      <w:pPr>
        <w:spacing w:line="360" w:lineRule="auto"/>
        <w:rPr>
          <w:sz w:val="20"/>
          <w:szCs w:val="20"/>
        </w:rPr>
      </w:pPr>
      <w:r w:rsidDel="00000000" w:rsidR="00000000" w:rsidRPr="00000000">
        <w:rPr>
          <w:rtl w:val="0"/>
        </w:rPr>
      </w:r>
    </w:p>
    <w:p w:rsidR="00000000" w:rsidDel="00000000" w:rsidP="00000000" w:rsidRDefault="00000000" w:rsidRPr="00000000" w14:paraId="000000BE">
      <w:pPr>
        <w:spacing w:line="360" w:lineRule="auto"/>
        <w:rPr>
          <w:sz w:val="20"/>
          <w:szCs w:val="20"/>
        </w:rPr>
      </w:pPr>
      <w:r w:rsidDel="00000000" w:rsidR="00000000" w:rsidRPr="00000000">
        <w:rPr>
          <w:sz w:val="20"/>
          <w:szCs w:val="20"/>
          <w:rtl w:val="0"/>
        </w:rPr>
        <w:t xml:space="preserve">Just like KPIs, OKRs should be formulated in a SMART manner</w:t>
      </w:r>
    </w:p>
    <w:p w:rsidR="00000000" w:rsidDel="00000000" w:rsidP="00000000" w:rsidRDefault="00000000" w:rsidRPr="00000000" w14:paraId="000000BF">
      <w:pPr>
        <w:spacing w:line="360" w:lineRule="auto"/>
        <w:rPr>
          <w:sz w:val="20"/>
          <w:szCs w:val="20"/>
        </w:rPr>
      </w:pPr>
      <w:r w:rsidDel="00000000" w:rsidR="00000000" w:rsidRPr="00000000">
        <w:rPr>
          <w:sz w:val="20"/>
          <w:szCs w:val="20"/>
          <w:rtl w:val="0"/>
        </w:rPr>
        <w:t xml:space="preserve">S</w:t>
        <w:tab/>
        <w:t xml:space="preserve">Specific</w:t>
      </w:r>
    </w:p>
    <w:p w:rsidR="00000000" w:rsidDel="00000000" w:rsidP="00000000" w:rsidRDefault="00000000" w:rsidRPr="00000000" w14:paraId="000000C0">
      <w:pPr>
        <w:spacing w:line="360" w:lineRule="auto"/>
        <w:rPr>
          <w:sz w:val="20"/>
          <w:szCs w:val="20"/>
        </w:rPr>
      </w:pPr>
      <w:r w:rsidDel="00000000" w:rsidR="00000000" w:rsidRPr="00000000">
        <w:rPr>
          <w:sz w:val="20"/>
          <w:szCs w:val="20"/>
          <w:rtl w:val="0"/>
        </w:rPr>
        <w:t xml:space="preserve">M</w:t>
        <w:tab/>
        <w:t xml:space="preserve">Measurable</w:t>
      </w:r>
    </w:p>
    <w:p w:rsidR="00000000" w:rsidDel="00000000" w:rsidP="00000000" w:rsidRDefault="00000000" w:rsidRPr="00000000" w14:paraId="000000C1">
      <w:pPr>
        <w:spacing w:line="360" w:lineRule="auto"/>
        <w:rPr>
          <w:sz w:val="20"/>
          <w:szCs w:val="20"/>
        </w:rPr>
      </w:pPr>
      <w:r w:rsidDel="00000000" w:rsidR="00000000" w:rsidRPr="00000000">
        <w:rPr>
          <w:sz w:val="20"/>
          <w:szCs w:val="20"/>
          <w:rtl w:val="0"/>
        </w:rPr>
        <w:t xml:space="preserve">A</w:t>
        <w:tab/>
        <w:t xml:space="preserve">Achievable</w:t>
      </w:r>
    </w:p>
    <w:p w:rsidR="00000000" w:rsidDel="00000000" w:rsidP="00000000" w:rsidRDefault="00000000" w:rsidRPr="00000000" w14:paraId="000000C2">
      <w:pPr>
        <w:spacing w:line="360" w:lineRule="auto"/>
        <w:rPr>
          <w:sz w:val="20"/>
          <w:szCs w:val="20"/>
        </w:rPr>
      </w:pPr>
      <w:r w:rsidDel="00000000" w:rsidR="00000000" w:rsidRPr="00000000">
        <w:rPr>
          <w:sz w:val="20"/>
          <w:szCs w:val="20"/>
          <w:rtl w:val="0"/>
        </w:rPr>
        <w:t xml:space="preserve">R</w:t>
        <w:tab/>
        <w:t xml:space="preserve">Relevant</w:t>
      </w:r>
    </w:p>
    <w:p w:rsidR="00000000" w:rsidDel="00000000" w:rsidP="00000000" w:rsidRDefault="00000000" w:rsidRPr="00000000" w14:paraId="000000C3">
      <w:pPr>
        <w:spacing w:line="360" w:lineRule="auto"/>
        <w:rPr>
          <w:sz w:val="20"/>
          <w:szCs w:val="20"/>
        </w:rPr>
      </w:pPr>
      <w:r w:rsidDel="00000000" w:rsidR="00000000" w:rsidRPr="00000000">
        <w:rPr>
          <w:sz w:val="20"/>
          <w:szCs w:val="20"/>
          <w:rtl w:val="0"/>
        </w:rPr>
        <w:t xml:space="preserve">T</w:t>
        <w:tab/>
        <w:t xml:space="preserve">Time bound</w:t>
      </w:r>
    </w:p>
    <w:p w:rsidR="00000000" w:rsidDel="00000000" w:rsidP="00000000" w:rsidRDefault="00000000" w:rsidRPr="00000000" w14:paraId="000000C4">
      <w:pPr>
        <w:spacing w:line="360" w:lineRule="auto"/>
        <w:rPr>
          <w:sz w:val="20"/>
          <w:szCs w:val="20"/>
        </w:rPr>
      </w:pPr>
      <w:r w:rsidDel="00000000" w:rsidR="00000000" w:rsidRPr="00000000">
        <w:rPr>
          <w:rtl w:val="0"/>
        </w:rPr>
      </w:r>
    </w:p>
    <w:p w:rsidR="00000000" w:rsidDel="00000000" w:rsidP="00000000" w:rsidRDefault="00000000" w:rsidRPr="00000000" w14:paraId="000000C5">
      <w:pPr>
        <w:spacing w:line="276" w:lineRule="auto"/>
        <w:rPr>
          <w:sz w:val="20"/>
          <w:szCs w:val="20"/>
        </w:rPr>
      </w:pPr>
      <w:r w:rsidDel="00000000" w:rsidR="00000000" w:rsidRPr="00000000">
        <w:rPr>
          <w:b w:val="1"/>
          <w:sz w:val="20"/>
          <w:szCs w:val="20"/>
          <w:rtl w:val="0"/>
        </w:rPr>
        <w:t xml:space="preserve">Optional activity:</w:t>
      </w:r>
      <w:r w:rsidDel="00000000" w:rsidR="00000000" w:rsidRPr="00000000">
        <w:rPr>
          <w:sz w:val="20"/>
          <w:szCs w:val="20"/>
          <w:rtl w:val="0"/>
        </w:rPr>
        <w:t xml:space="preserve"> </w:t>
      </w:r>
    </w:p>
    <w:p w:rsidR="00000000" w:rsidDel="00000000" w:rsidP="00000000" w:rsidRDefault="00000000" w:rsidRPr="00000000" w14:paraId="000000C6">
      <w:pPr>
        <w:rPr>
          <w:b w:val="1"/>
          <w:sz w:val="20"/>
          <w:szCs w:val="20"/>
        </w:rPr>
      </w:pPr>
      <w:r w:rsidDel="00000000" w:rsidR="00000000" w:rsidRPr="00000000">
        <w:rPr>
          <w:sz w:val="20"/>
          <w:szCs w:val="20"/>
          <w:rtl w:val="0"/>
        </w:rPr>
        <w:t xml:space="preserve">Have a (group) discussion about what would be the most important OKRs for a new business in their first year.</w:t>
      </w:r>
      <w:r w:rsidDel="00000000" w:rsidR="00000000" w:rsidRPr="00000000">
        <w:rPr>
          <w:rtl w:val="0"/>
        </w:rPr>
      </w:r>
    </w:p>
    <w:p w:rsidR="00000000" w:rsidDel="00000000" w:rsidP="00000000" w:rsidRDefault="00000000" w:rsidRPr="00000000" w14:paraId="000000C7">
      <w:pPr>
        <w:rPr>
          <w:sz w:val="20"/>
          <w:szCs w:val="20"/>
        </w:rPr>
      </w:pPr>
      <w:r w:rsidDel="00000000" w:rsidR="00000000" w:rsidRPr="00000000">
        <w:rPr>
          <w:rtl w:val="0"/>
        </w:rPr>
      </w:r>
    </w:p>
    <w:p w:rsidR="00000000" w:rsidDel="00000000" w:rsidP="00000000" w:rsidRDefault="00000000" w:rsidRPr="00000000" w14:paraId="000000C8">
      <w:pPr>
        <w:rPr>
          <w:sz w:val="20"/>
          <w:szCs w:val="20"/>
        </w:rPr>
      </w:pP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rtl w:val="0"/>
        </w:rPr>
      </w:r>
    </w:p>
    <w:tbl>
      <w:tblPr>
        <w:tblStyle w:val="Table20"/>
        <w:tblW w:w="9609.0" w:type="dxa"/>
        <w:jc w:val="left"/>
        <w:tblInd w:w="0.0" w:type="dxa"/>
        <w:tblLayout w:type="fixed"/>
        <w:tblLook w:val="0400"/>
      </w:tblPr>
      <w:tblGrid>
        <w:gridCol w:w="3685"/>
        <w:gridCol w:w="5924"/>
        <w:tblGridChange w:id="0">
          <w:tblGrid>
            <w:gridCol w:w="3685"/>
            <w:gridCol w:w="5924"/>
          </w:tblGrid>
        </w:tblGridChange>
      </w:tblGrid>
      <w:tr>
        <w:trPr>
          <w:cantSplit w:val="0"/>
          <w:trHeight w:val="2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A">
            <w:pPr>
              <w:pStyle w:val="Heading2"/>
              <w:rPr/>
            </w:pPr>
            <w:bookmarkStart w:colFirst="0" w:colLast="0" w:name="_heading=h.g1rod3fb17fn" w:id="17"/>
            <w:bookmarkEnd w:id="17"/>
            <w:r w:rsidDel="00000000" w:rsidR="00000000" w:rsidRPr="00000000">
              <w:rPr>
                <w:rtl w:val="0"/>
              </w:rPr>
              <w:t xml:space="preserve">Slide 20: </w:t>
            </w:r>
          </w:p>
          <w:p w:rsidR="00000000" w:rsidDel="00000000" w:rsidP="00000000" w:rsidRDefault="00000000" w:rsidRPr="00000000" w14:paraId="000000CB">
            <w:pPr>
              <w:pStyle w:val="Heading2"/>
              <w:rPr/>
            </w:pPr>
            <w:bookmarkStart w:colFirst="0" w:colLast="0" w:name="_heading=h.btjxfbg5kldd" w:id="18"/>
            <w:bookmarkEnd w:id="18"/>
            <w:r w:rsidDel="00000000" w:rsidR="00000000" w:rsidRPr="00000000">
              <w:rPr>
                <w:rtl w:val="0"/>
              </w:rPr>
              <w:t xml:space="preserve">Thank you.</w:t>
            </w:r>
          </w:p>
          <w:p w:rsidR="00000000" w:rsidDel="00000000" w:rsidP="00000000" w:rsidRDefault="00000000" w:rsidRPr="00000000" w14:paraId="000000CC">
            <w:pPr>
              <w:pStyle w:val="Heading2"/>
              <w:rPr/>
            </w:pPr>
            <w:bookmarkStart w:colFirst="0" w:colLast="0" w:name="_heading=h.jrcblh9x1kq2" w:id="19"/>
            <w:bookmarkEnd w:id="19"/>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D">
            <w:pPr>
              <w:spacing w:line="360" w:lineRule="auto"/>
              <w:jc w:val="both"/>
              <w:rPr/>
            </w:pPr>
            <w:r w:rsidDel="00000000" w:rsidR="00000000" w:rsidRPr="00000000">
              <w:rPr/>
              <w:drawing>
                <wp:inline distB="114300" distT="114300" distL="114300" distR="114300">
                  <wp:extent cx="3629025" cy="2044700"/>
                  <wp:effectExtent b="0" l="0" r="0" t="0"/>
                  <wp:docPr id="32"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362902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E">
      <w:pPr>
        <w:rPr>
          <w:sz w:val="20"/>
          <w:szCs w:val="20"/>
        </w:rPr>
      </w:pPr>
      <w:r w:rsidDel="00000000" w:rsidR="00000000" w:rsidRPr="00000000">
        <w:rPr>
          <w:rtl w:val="0"/>
        </w:rPr>
      </w:r>
    </w:p>
    <w:p w:rsidR="00000000" w:rsidDel="00000000" w:rsidP="00000000" w:rsidRDefault="00000000" w:rsidRPr="00000000" w14:paraId="000000CF">
      <w:pPr>
        <w:spacing w:line="360" w:lineRule="auto"/>
        <w:rPr>
          <w:b w:val="1"/>
          <w:sz w:val="20"/>
          <w:szCs w:val="20"/>
        </w:rPr>
      </w:pPr>
      <w:r w:rsidDel="00000000" w:rsidR="00000000" w:rsidRPr="00000000">
        <w:rPr>
          <w:b w:val="1"/>
          <w:sz w:val="20"/>
          <w:szCs w:val="20"/>
          <w:rtl w:val="0"/>
        </w:rPr>
        <w:t xml:space="preserve">Notes: </w:t>
      </w:r>
    </w:p>
    <w:p w:rsidR="00000000" w:rsidDel="00000000" w:rsidP="00000000" w:rsidRDefault="00000000" w:rsidRPr="00000000" w14:paraId="000000D0">
      <w:pPr>
        <w:rPr>
          <w:sz w:val="20"/>
          <w:szCs w:val="20"/>
        </w:rPr>
      </w:pPr>
      <w:r w:rsidDel="00000000" w:rsidR="00000000" w:rsidRPr="00000000">
        <w:rPr>
          <w:sz w:val="20"/>
          <w:szCs w:val="20"/>
          <w:rtl w:val="0"/>
        </w:rPr>
        <w:t xml:space="preserve">Thank you for using SustainAgri module 3! Make sure to let the students know that by applying these tool in real life, they will find what works best for them.</w:t>
      </w:r>
    </w:p>
    <w:sectPr>
      <w:headerReference r:id="rId29" w:type="default"/>
      <w:footerReference r:id="rId30" w:type="default"/>
      <w:pgSz w:h="15840" w:w="12240" w:orient="portrait"/>
      <w:pgMar w:bottom="1021"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-577214</wp:posOffset>
          </wp:positionH>
          <wp:positionV relativeFrom="paragraph">
            <wp:posOffset>158115</wp:posOffset>
          </wp:positionV>
          <wp:extent cx="1791970" cy="511810"/>
          <wp:effectExtent b="0" l="0" r="0" t="0"/>
          <wp:wrapSquare wrapText="bothSides" distB="0" distT="0" distL="114300" distR="114300"/>
          <wp:docPr id="23"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791970" cy="511810"/>
                  </a:xfrm>
                  <a:prstGeom prst="rect"/>
                  <a:ln/>
                </pic:spPr>
              </pic:pic>
            </a:graphicData>
          </a:graphic>
        </wp:anchor>
      </w:drawing>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Disclaimer: This project has been funded with support from the Erasmus+ programme of the European Union. This document reflects the views only of the author and the Commission cannot be held responsible for any use which might be made of the information contained herein.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942340" cy="676275"/>
          <wp:effectExtent b="0" l="0" r="0" t="0"/>
          <wp:docPr id="42"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942340" cy="6762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sz w:val="20"/>
        <w:szCs w:val="20"/>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32"/>
      <w:szCs w:val="32"/>
    </w:rPr>
  </w:style>
  <w:style w:type="paragraph" w:styleId="Heading2">
    <w:name w:val="heading 2"/>
    <w:basedOn w:val="Normal"/>
    <w:next w:val="Normal"/>
    <w:pPr>
      <w:spacing w:after="120" w:before="120" w:line="276" w:lineRule="auto"/>
    </w:pPr>
    <w:rPr>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C1D9A"/>
    <w:pPr>
      <w:widowControl w:val="1"/>
      <w:bidi w:val="0"/>
      <w:jc w:val="left"/>
    </w:pPr>
    <w:rPr>
      <w:rFonts w:ascii="Arial" w:cs="Arial" w:eastAsia="Times New Roman" w:hAnsi="Arial"/>
      <w:color w:val="auto"/>
      <w:kern w:val="0"/>
      <w:sz w:val="24"/>
      <w:szCs w:val="24"/>
      <w:lang w:bidi="ar-SA" w:eastAsia="en-US" w:val="en-GB"/>
    </w:rPr>
  </w:style>
  <w:style w:type="paragraph" w:styleId="Titolo1">
    <w:name w:val="Heading 1"/>
    <w:basedOn w:val="Normal"/>
    <w:next w:val="Normal"/>
    <w:link w:val="Heading1Char"/>
    <w:qFormat w:val="1"/>
    <w:rsid w:val="00F57CD5"/>
    <w:pPr>
      <w:keepNext w:val="1"/>
      <w:spacing w:after="60" w:before="240"/>
      <w:outlineLvl w:val="0"/>
    </w:pPr>
    <w:rPr>
      <w:rFonts w:cs="Times New Roman"/>
      <w:b w:val="1"/>
      <w:bCs w:val="1"/>
      <w:kern w:val="2"/>
      <w:sz w:val="32"/>
      <w:szCs w:val="32"/>
    </w:rPr>
  </w:style>
  <w:style w:type="paragraph" w:styleId="Titolo2">
    <w:name w:val="Heading 2"/>
    <w:basedOn w:val="Normal"/>
    <w:link w:val="Heading2Char"/>
    <w:autoRedefine w:val="1"/>
    <w:uiPriority w:val="9"/>
    <w:qFormat w:val="1"/>
    <w:rsid w:val="00FB27F4"/>
    <w:pPr>
      <w:spacing w:after="120" w:before="120" w:line="276" w:lineRule="auto"/>
      <w:outlineLvl w:val="1"/>
    </w:pPr>
    <w:rPr>
      <w:rFonts w:cs="Times New Roman"/>
      <w:bCs w:val="1"/>
      <w:sz w:val="20"/>
      <w:szCs w:val="20"/>
      <w:lang w:eastAsia="en-GB"/>
    </w:rPr>
  </w:style>
  <w:style w:type="character" w:styleId="DefaultParagraphFont" w:default="1">
    <w:name w:val="Default Paragraph Font"/>
    <w:uiPriority w:val="1"/>
    <w:semiHidden w:val="1"/>
    <w:unhideWhenUsed w:val="1"/>
    <w:qFormat w:val="1"/>
    <w:rPr/>
  </w:style>
  <w:style w:type="character" w:styleId="BalloonTextChar" w:customStyle="1">
    <w:name w:val="Balloon Text Char"/>
    <w:link w:val="BalloonText"/>
    <w:qFormat w:val="1"/>
    <w:rsid w:val="009F5BF2"/>
    <w:rPr>
      <w:rFonts w:ascii="Tahoma" w:cs="Tahoma" w:hAnsi="Tahoma"/>
      <w:sz w:val="16"/>
      <w:szCs w:val="16"/>
      <w:lang w:eastAsia="en-US"/>
    </w:rPr>
  </w:style>
  <w:style w:type="character" w:styleId="Nw1" w:customStyle="1">
    <w:name w:val="nw1"/>
    <w:qFormat w:val="1"/>
    <w:rsid w:val="0083094B"/>
    <w:rPr/>
  </w:style>
  <w:style w:type="character" w:styleId="Ff52" w:customStyle="1">
    <w:name w:val="ff52"/>
    <w:qFormat w:val="1"/>
    <w:rsid w:val="00F514DA"/>
    <w:rPr>
      <w:rFonts w:ascii="Georgia" w:hAnsi="Georgia"/>
      <w:b w:val="0"/>
      <w:bCs w:val="0"/>
      <w:i w:val="1"/>
      <w:iCs w:val="1"/>
      <w:vanish w:val="0"/>
    </w:rPr>
  </w:style>
  <w:style w:type="character" w:styleId="Heading2Char" w:customStyle="1">
    <w:name w:val="Heading 2 Char"/>
    <w:link w:val="Heading2"/>
    <w:uiPriority w:val="9"/>
    <w:qFormat w:val="1"/>
    <w:rsid w:val="00FB27F4"/>
    <w:rPr>
      <w:rFonts w:ascii="Arial" w:hAnsi="Arial"/>
      <w:bCs w:val="1"/>
    </w:rPr>
  </w:style>
  <w:style w:type="character" w:styleId="Enfasi">
    <w:name w:val="Enfasi"/>
    <w:uiPriority w:val="20"/>
    <w:qFormat w:val="1"/>
    <w:rsid w:val="008434EE"/>
    <w:rPr>
      <w:i w:val="1"/>
      <w:iCs w:val="1"/>
    </w:rPr>
  </w:style>
  <w:style w:type="character" w:styleId="BodyText2Char" w:customStyle="1">
    <w:name w:val="Body Text 2 Char"/>
    <w:link w:val="BodyText2"/>
    <w:qFormat w:val="1"/>
    <w:rsid w:val="00AA214F"/>
    <w:rPr>
      <w:rFonts w:ascii="Arial" w:cs="Arial" w:hAnsi="Arial"/>
      <w:color w:val="0000ff"/>
      <w:sz w:val="24"/>
      <w:szCs w:val="24"/>
      <w:lang w:eastAsia="en-US"/>
    </w:rPr>
  </w:style>
  <w:style w:type="character" w:styleId="BodyTextChar" w:customStyle="1">
    <w:name w:val="Body Text Char"/>
    <w:link w:val="BodyText"/>
    <w:qFormat w:val="1"/>
    <w:rsid w:val="0003662C"/>
    <w:rPr>
      <w:rFonts w:ascii="Arial" w:cs="Arial" w:hAnsi="Arial"/>
      <w:sz w:val="24"/>
      <w:szCs w:val="24"/>
      <w:lang w:eastAsia="en-US"/>
    </w:rPr>
  </w:style>
  <w:style w:type="character" w:styleId="HeaderChar" w:customStyle="1">
    <w:name w:val="Header Char"/>
    <w:link w:val="Header"/>
    <w:qFormat w:val="1"/>
    <w:rsid w:val="009A2A00"/>
    <w:rPr>
      <w:rFonts w:ascii="Arial" w:cs="Arial" w:hAnsi="Arial"/>
      <w:sz w:val="24"/>
      <w:szCs w:val="24"/>
      <w:lang w:eastAsia="en-US"/>
    </w:rPr>
  </w:style>
  <w:style w:type="character" w:styleId="T360Heading1Char" w:customStyle="1">
    <w:name w:val="T360 Heading 1 Char"/>
    <w:link w:val="T360Heading1"/>
    <w:qFormat w:val="1"/>
    <w:rsid w:val="00C06BB1"/>
    <w:rPr>
      <w:rFonts w:ascii="Arial" w:cs="Arial" w:hAnsi="Arial"/>
      <w:lang w:eastAsia="en-US"/>
    </w:rPr>
  </w:style>
  <w:style w:type="character" w:styleId="Heading1Char" w:customStyle="1">
    <w:name w:val="Heading 1 Char"/>
    <w:link w:val="Heading1"/>
    <w:qFormat w:val="1"/>
    <w:rsid w:val="00F57CD5"/>
    <w:rPr>
      <w:rFonts w:ascii="Arial" w:cs="Times New Roman" w:eastAsia="Times New Roman" w:hAnsi="Arial"/>
      <w:b w:val="1"/>
      <w:bCs w:val="1"/>
      <w:kern w:val="2"/>
      <w:sz w:val="32"/>
      <w:szCs w:val="32"/>
      <w:lang w:eastAsia="en-US"/>
    </w:rPr>
  </w:style>
  <w:style w:type="character" w:styleId="T360SlideStyleChar" w:customStyle="1">
    <w:name w:val="T360 Slide Style Char"/>
    <w:link w:val="T360SlideStyle"/>
    <w:qFormat w:val="1"/>
    <w:rsid w:val="00F57CD5"/>
    <w:rPr>
      <w:rFonts w:ascii="Arial" w:cs="Arial" w:hAnsi="Arial"/>
      <w:b w:val="1"/>
      <w:bCs w:val="1"/>
      <w:sz w:val="24"/>
      <w:szCs w:val="24"/>
      <w:lang w:eastAsia="en-US"/>
    </w:rPr>
  </w:style>
  <w:style w:type="character" w:styleId="CollegamentoInternet">
    <w:name w:val="Collegamento Internet"/>
    <w:uiPriority w:val="99"/>
    <w:unhideWhenUsed w:val="1"/>
    <w:rsid w:val="00F57CD5"/>
    <w:rPr>
      <w:color w:val="0563c1"/>
      <w:u w:val="single"/>
    </w:rPr>
  </w:style>
  <w:style w:type="character" w:styleId="FooterChar" w:customStyle="1">
    <w:name w:val="Footer Char"/>
    <w:link w:val="Footer"/>
    <w:uiPriority w:val="99"/>
    <w:qFormat w:val="1"/>
    <w:rsid w:val="002634F4"/>
    <w:rPr>
      <w:rFonts w:ascii="Arial" w:cs="Arial" w:hAnsi="Arial"/>
      <w:sz w:val="24"/>
      <w:szCs w:val="24"/>
      <w:lang w:eastAsia="en-US"/>
    </w:rPr>
  </w:style>
  <w:style w:type="character" w:styleId="ListLabel1">
    <w:name w:val="ListLabel 1"/>
    <w:qFormat w:val="1"/>
    <w:rPr>
      <w:rFonts w:cs="Arial" w:eastAsia="Times New Roman"/>
      <w:sz w:val="20"/>
    </w:rPr>
  </w:style>
  <w:style w:type="character" w:styleId="ListLabel2">
    <w:name w:val="ListLabel 2"/>
    <w:qFormat w:val="1"/>
    <w:rPr>
      <w:rFonts w:cs="Courier New"/>
    </w:rPr>
  </w:style>
  <w:style w:type="character" w:styleId="ListLabel3">
    <w:name w:val="ListLabel 3"/>
    <w:qFormat w:val="1"/>
    <w:rPr>
      <w:rFonts w:cs="Courier New"/>
    </w:rPr>
  </w:style>
  <w:style w:type="character" w:styleId="ListLabel4">
    <w:name w:val="ListLabel 4"/>
    <w:qFormat w:val="1"/>
    <w:rPr>
      <w:rFonts w:cs="Courier New"/>
    </w:rPr>
  </w:style>
  <w:style w:type="character" w:styleId="ListLabel5">
    <w:name w:val="ListLabel 5"/>
    <w:qFormat w:val="1"/>
    <w:rPr>
      <w:rFonts w:cs="Courier New"/>
    </w:rPr>
  </w:style>
  <w:style w:type="character" w:styleId="ListLabel6">
    <w:name w:val="ListLabel 6"/>
    <w:qFormat w:val="1"/>
    <w:rPr>
      <w:rFonts w:cs="Courier New"/>
    </w:rPr>
  </w:style>
  <w:style w:type="character" w:styleId="ListLabel7">
    <w:name w:val="ListLabel 7"/>
    <w:qFormat w:val="1"/>
    <w:rPr>
      <w:rFonts w:cs="Courier New"/>
    </w:rPr>
  </w:style>
  <w:style w:type="character" w:styleId="ListLabel8">
    <w:name w:val="ListLabel 8"/>
    <w:qFormat w:val="1"/>
    <w:rPr>
      <w:b w:val="0"/>
      <w:i w:val="0"/>
      <w:color w:val="000000"/>
      <w:sz w:val="20"/>
    </w:rPr>
  </w:style>
  <w:style w:type="character" w:styleId="ListLabel9">
    <w:name w:val="ListLabel 9"/>
    <w:qFormat w:val="1"/>
    <w:rPr>
      <w:rFonts w:cs="Courier New"/>
    </w:rPr>
  </w:style>
  <w:style w:type="character" w:styleId="ListLabel10">
    <w:name w:val="ListLabel 10"/>
    <w:qFormat w:val="1"/>
    <w:rPr>
      <w:rFonts w:cs="Courier New"/>
    </w:rPr>
  </w:style>
  <w:style w:type="character" w:styleId="ListLabel11">
    <w:name w:val="ListLabel 11"/>
    <w:qFormat w:val="1"/>
    <w:rPr>
      <w:rFonts w:cs="Courier New"/>
    </w:rPr>
  </w:style>
  <w:style w:type="character" w:styleId="ListLabel12">
    <w:name w:val="ListLabel 12"/>
    <w:qFormat w:val="1"/>
    <w:rPr>
      <w:color w:val="auto"/>
    </w:rPr>
  </w:style>
  <w:style w:type="character" w:styleId="ListLabel13">
    <w:name w:val="ListLabel 13"/>
    <w:qFormat w:val="1"/>
    <w:rPr>
      <w:color w:val="auto"/>
    </w:rPr>
  </w:style>
  <w:style w:type="character" w:styleId="ListLabel14">
    <w:name w:val="ListLabel 14"/>
    <w:qFormat w:val="1"/>
    <w:rPr>
      <w:color w:val="auto"/>
    </w:rPr>
  </w:style>
  <w:style w:type="character" w:styleId="ListLabel15">
    <w:name w:val="ListLabel 15"/>
    <w:qFormat w:val="1"/>
    <w:rPr>
      <w:rFonts w:cs="Courier New"/>
    </w:rPr>
  </w:style>
  <w:style w:type="character" w:styleId="ListLabel16">
    <w:name w:val="ListLabel 16"/>
    <w:qFormat w:val="1"/>
    <w:rPr>
      <w:rFonts w:cs="Courier New"/>
    </w:rPr>
  </w:style>
  <w:style w:type="character" w:styleId="ListLabel17">
    <w:name w:val="ListLabel 17"/>
    <w:qFormat w:val="1"/>
    <w:rPr>
      <w:rFonts w:cs="Courier New"/>
    </w:rPr>
  </w:style>
  <w:style w:type="character" w:styleId="ListLabel18">
    <w:name w:val="ListLabel 18"/>
    <w:qFormat w:val="1"/>
    <w:rPr>
      <w:rFonts w:cs="Courier New"/>
    </w:rPr>
  </w:style>
  <w:style w:type="character" w:styleId="ListLabel19">
    <w:name w:val="ListLabel 19"/>
    <w:qFormat w:val="1"/>
    <w:rPr>
      <w:rFonts w:cs="Courier New"/>
    </w:rPr>
  </w:style>
  <w:style w:type="character" w:styleId="ListLabel20">
    <w:name w:val="ListLabel 20"/>
    <w:qFormat w:val="1"/>
    <w:rPr>
      <w:rFonts w:cs="Courier New"/>
    </w:rPr>
  </w:style>
  <w:style w:type="character" w:styleId="ListLabel21">
    <w:name w:val="ListLabel 21"/>
    <w:qFormat w:val="1"/>
    <w:rPr>
      <w:rFonts w:cs="Courier New"/>
    </w:rPr>
  </w:style>
  <w:style w:type="character" w:styleId="ListLabel22">
    <w:name w:val="ListLabel 22"/>
    <w:qFormat w:val="1"/>
    <w:rPr>
      <w:rFonts w:cs="Courier New"/>
    </w:rPr>
  </w:style>
  <w:style w:type="character" w:styleId="ListLabel23">
    <w:name w:val="ListLabel 23"/>
    <w:qFormat w:val="1"/>
    <w:rPr>
      <w:rFonts w:cs="Courier New"/>
    </w:rPr>
  </w:style>
  <w:style w:type="character" w:styleId="ListLabel24">
    <w:name w:val="ListLabel 24"/>
    <w:qFormat w:val="1"/>
    <w:rPr>
      <w:rFonts w:cs="Courier New"/>
    </w:rPr>
  </w:style>
  <w:style w:type="character" w:styleId="ListLabel25">
    <w:name w:val="ListLabel 25"/>
    <w:qFormat w:val="1"/>
    <w:rPr>
      <w:rFonts w:cs="Courier New"/>
    </w:rPr>
  </w:style>
  <w:style w:type="character" w:styleId="ListLabel26">
    <w:name w:val="ListLabel 26"/>
    <w:qFormat w:val="1"/>
    <w:rPr>
      <w:rFonts w:cs="Courier New"/>
    </w:rPr>
  </w:style>
  <w:style w:type="character" w:styleId="ListLabel27">
    <w:name w:val="ListLabel 27"/>
    <w:qFormat w:val="1"/>
    <w:rPr>
      <w:rFonts w:cs="Courier New"/>
    </w:rPr>
  </w:style>
  <w:style w:type="character" w:styleId="ListLabel28">
    <w:name w:val="ListLabel 28"/>
    <w:qFormat w:val="1"/>
    <w:rPr>
      <w:rFonts w:cs="Courier New"/>
    </w:rPr>
  </w:style>
  <w:style w:type="character" w:styleId="ListLabel29">
    <w:name w:val="ListLabel 29"/>
    <w:qFormat w:val="1"/>
    <w:rPr>
      <w:rFonts w:cs="Courier New"/>
    </w:rPr>
  </w:style>
  <w:style w:type="character" w:styleId="ListLabel30">
    <w:name w:val="ListLabel 30"/>
    <w:qFormat w:val="1"/>
    <w:rPr>
      <w:rFonts w:cs="Courier New"/>
    </w:rPr>
  </w:style>
  <w:style w:type="character" w:styleId="ListLabel31">
    <w:name w:val="ListLabel 31"/>
    <w:qFormat w:val="1"/>
    <w:rPr>
      <w:rFonts w:cs="Courier New"/>
    </w:rPr>
  </w:style>
  <w:style w:type="character" w:styleId="ListLabel32">
    <w:name w:val="ListLabel 32"/>
    <w:qFormat w:val="1"/>
    <w:rPr>
      <w:rFonts w:cs="Courier New"/>
    </w:rPr>
  </w:style>
  <w:style w:type="character" w:styleId="ListLabel33">
    <w:name w:val="ListLabel 33"/>
    <w:qFormat w:val="1"/>
    <w:rPr>
      <w:rFonts w:cs="Courier New"/>
    </w:rPr>
  </w:style>
  <w:style w:type="character" w:styleId="ListLabel34">
    <w:name w:val="ListLabel 34"/>
    <w:qFormat w:val="1"/>
    <w:rPr>
      <w:rFonts w:cs="Courier New"/>
    </w:rPr>
  </w:style>
  <w:style w:type="character" w:styleId="ListLabel35">
    <w:name w:val="ListLabel 35"/>
    <w:qFormat w:val="1"/>
    <w:rPr>
      <w:rFonts w:cs="Courier New"/>
    </w:rPr>
  </w:style>
  <w:style w:type="character" w:styleId="ListLabel36">
    <w:name w:val="ListLabel 36"/>
    <w:qFormat w:val="1"/>
    <w:rPr>
      <w:rFonts w:cs="Courier New"/>
    </w:rPr>
  </w:style>
  <w:style w:type="character" w:styleId="ListLabel37">
    <w:name w:val="ListLabel 37"/>
    <w:qFormat w:val="1"/>
    <w:rPr>
      <w:rFonts w:cs="Courier New"/>
    </w:rPr>
  </w:style>
  <w:style w:type="character" w:styleId="ListLabel38">
    <w:name w:val="ListLabel 38"/>
    <w:qFormat w:val="1"/>
    <w:rPr>
      <w:rFonts w:cs="Courier New"/>
    </w:rPr>
  </w:style>
  <w:style w:type="paragraph" w:styleId="Titolo">
    <w:name w:val="Titolo"/>
    <w:basedOn w:val="Normal"/>
    <w:next w:val="Corpodeltesto"/>
    <w:qFormat w:val="1"/>
    <w:pPr>
      <w:keepNext w:val="1"/>
      <w:spacing w:after="120" w:before="240"/>
    </w:pPr>
    <w:rPr>
      <w:rFonts w:ascii="Liberation Sans" w:cs="Mangal" w:eastAsia="Microsoft YaHei" w:hAnsi="Liberation Sans"/>
      <w:sz w:val="28"/>
      <w:szCs w:val="28"/>
    </w:rPr>
  </w:style>
  <w:style w:type="paragraph" w:styleId="Corpodeltesto">
    <w:name w:val="Body Text"/>
    <w:basedOn w:val="Normal"/>
    <w:link w:val="BodyTextChar"/>
    <w:rsid w:val="0003662C"/>
    <w:pPr>
      <w:spacing w:after="120" w:before="0"/>
    </w:pPr>
    <w:rPr/>
  </w:style>
  <w:style w:type="paragraph" w:styleId="Elenco">
    <w:name w:val="List"/>
    <w:basedOn w:val="Corpodeltesto"/>
    <w:pPr/>
    <w:rPr>
      <w:rFonts w:cs="Mangal"/>
    </w:rPr>
  </w:style>
  <w:style w:type="paragraph" w:styleId="Didascalia">
    <w:name w:val="Caption"/>
    <w:basedOn w:val="Normal"/>
    <w:qFormat w:val="1"/>
    <w:pPr>
      <w:suppressLineNumbers w:val="1"/>
      <w:spacing w:after="120" w:before="120"/>
    </w:pPr>
    <w:rPr>
      <w:rFonts w:cs="Mangal"/>
      <w:i w:val="1"/>
      <w:iCs w:val="1"/>
      <w:sz w:val="24"/>
      <w:szCs w:val="24"/>
    </w:rPr>
  </w:style>
  <w:style w:type="paragraph" w:styleId="Indice">
    <w:name w:val="Indice"/>
    <w:basedOn w:val="Normal"/>
    <w:qFormat w:val="1"/>
    <w:pPr>
      <w:suppressLineNumbers w:val="1"/>
    </w:pPr>
    <w:rPr>
      <w:rFonts w:cs="Mangal"/>
    </w:rPr>
  </w:style>
  <w:style w:type="paragraph" w:styleId="Intestazione">
    <w:name w:val="Header"/>
    <w:basedOn w:val="Normal"/>
    <w:link w:val="HeaderChar"/>
    <w:rsid w:val="00A660BD"/>
    <w:pPr>
      <w:tabs>
        <w:tab w:val="clear" w:pos="709"/>
        <w:tab w:val="center" w:leader="none" w:pos="4320"/>
        <w:tab w:val="right" w:leader="none" w:pos="8640"/>
      </w:tabs>
    </w:pPr>
    <w:rPr/>
  </w:style>
  <w:style w:type="paragraph" w:styleId="Pidipagina">
    <w:name w:val="Footer"/>
    <w:basedOn w:val="Normal"/>
    <w:link w:val="FooterChar"/>
    <w:uiPriority w:val="99"/>
    <w:rsid w:val="00A660BD"/>
    <w:pPr>
      <w:tabs>
        <w:tab w:val="clear" w:pos="709"/>
        <w:tab w:val="center" w:leader="none" w:pos="4320"/>
        <w:tab w:val="right" w:leader="none" w:pos="8640"/>
      </w:tabs>
    </w:pPr>
    <w:rPr/>
  </w:style>
  <w:style w:type="paragraph" w:styleId="BalloonText">
    <w:name w:val="Balloon Text"/>
    <w:basedOn w:val="Normal"/>
    <w:link w:val="BalloonTextChar"/>
    <w:qFormat w:val="1"/>
    <w:rsid w:val="009F5BF2"/>
    <w:pPr/>
    <w:rPr>
      <w:rFonts w:ascii="Tahoma" w:cs="Tahoma" w:hAnsi="Tahoma"/>
      <w:sz w:val="16"/>
      <w:szCs w:val="16"/>
    </w:rPr>
  </w:style>
  <w:style w:type="paragraph" w:styleId="ListParagraph">
    <w:name w:val="List Paragraph"/>
    <w:basedOn w:val="Normal"/>
    <w:uiPriority w:val="34"/>
    <w:qFormat w:val="1"/>
    <w:rsid w:val="00FD35A3"/>
    <w:pPr>
      <w:ind w:left="720" w:hanging="0"/>
    </w:pPr>
    <w:rPr/>
  </w:style>
  <w:style w:type="paragraph" w:styleId="Pj1" w:customStyle="1">
    <w:name w:val="pj1"/>
    <w:basedOn w:val="Normal"/>
    <w:qFormat w:val="1"/>
    <w:rsid w:val="0083094B"/>
    <w:pPr>
      <w:jc w:val="both"/>
    </w:pPr>
    <w:rPr>
      <w:rFonts w:ascii="Times New Roman" w:cs="Times New Roman" w:hAnsi="Times New Roman"/>
      <w:lang w:eastAsia="en-GB"/>
    </w:rPr>
  </w:style>
  <w:style w:type="paragraph" w:styleId="NormalWeb">
    <w:name w:val="Normal (Web)"/>
    <w:basedOn w:val="Normal"/>
    <w:uiPriority w:val="99"/>
    <w:unhideWhenUsed w:val="1"/>
    <w:qFormat w:val="1"/>
    <w:rsid w:val="007B1C54"/>
    <w:pPr>
      <w:spacing w:after="240" w:before="0"/>
      <w:ind w:right="240" w:hanging="0"/>
    </w:pPr>
    <w:rPr>
      <w:rFonts w:ascii="Times New Roman" w:cs="Times New Roman" w:hAnsi="Times New Roman"/>
      <w:lang w:eastAsia="en-GB"/>
    </w:rPr>
  </w:style>
  <w:style w:type="paragraph" w:styleId="BodyText2">
    <w:name w:val="Body Text 2"/>
    <w:basedOn w:val="Normal"/>
    <w:link w:val="BodyText2Char"/>
    <w:qFormat w:val="1"/>
    <w:rsid w:val="00AA214F"/>
    <w:pPr/>
    <w:rPr>
      <w:color w:val="0000ff"/>
    </w:rPr>
  </w:style>
  <w:style w:type="paragraph" w:styleId="T360Heading1" w:customStyle="1">
    <w:name w:val="T360 Heading 1"/>
    <w:basedOn w:val="Normal"/>
    <w:link w:val="T360Heading1Char"/>
    <w:autoRedefine w:val="1"/>
    <w:qFormat w:val="1"/>
    <w:rsid w:val="00C06BB1"/>
    <w:pPr>
      <w:spacing w:line="276" w:lineRule="auto"/>
      <w:jc w:val="both"/>
    </w:pPr>
    <w:rPr>
      <w:sz w:val="20"/>
      <w:szCs w:val="20"/>
    </w:rPr>
  </w:style>
  <w:style w:type="paragraph" w:styleId="T360SlideStyle" w:customStyle="1">
    <w:name w:val="T360 Slide Style"/>
    <w:basedOn w:val="Normal"/>
    <w:link w:val="T360SlideStyleChar"/>
    <w:autoRedefine w:val="1"/>
    <w:qFormat w:val="1"/>
    <w:rsid w:val="00F57CD5"/>
    <w:pPr>
      <w:spacing w:line="360" w:lineRule="auto"/>
      <w:jc w:val="both"/>
    </w:pPr>
    <w:rPr>
      <w:b w:val="1"/>
      <w:bCs w:val="1"/>
    </w:rPr>
  </w:style>
  <w:style w:type="paragraph" w:styleId="TOCHeading">
    <w:name w:val="TOC Heading"/>
    <w:basedOn w:val="Titolo1"/>
    <w:next w:val="Normal"/>
    <w:uiPriority w:val="39"/>
    <w:unhideWhenUsed w:val="1"/>
    <w:qFormat w:val="1"/>
    <w:rsid w:val="00F57CD5"/>
    <w:pPr>
      <w:keepLines w:val="1"/>
      <w:spacing w:after="0" w:before="240" w:line="259" w:lineRule="auto"/>
    </w:pPr>
    <w:rPr>
      <w:rFonts w:ascii="Calibri Light" w:hAnsi="Calibri Light"/>
      <w:b w:val="0"/>
      <w:bCs w:val="0"/>
      <w:color w:val="2f5496"/>
      <w:kern w:val="0"/>
      <w:lang w:val="en-US"/>
    </w:rPr>
  </w:style>
  <w:style w:type="paragraph" w:styleId="Indice1">
    <w:name w:val="TOC 1"/>
    <w:basedOn w:val="Normal"/>
    <w:next w:val="Normal"/>
    <w:autoRedefine w:val="1"/>
    <w:uiPriority w:val="39"/>
    <w:rsid w:val="00F57CD5"/>
    <w:pPr/>
    <w:rPr/>
  </w:style>
  <w:style w:type="paragraph" w:styleId="Indice2">
    <w:name w:val="TOC 2"/>
    <w:basedOn w:val="Normal"/>
    <w:next w:val="Normal"/>
    <w:autoRedefine w:val="1"/>
    <w:uiPriority w:val="39"/>
    <w:rsid w:val="00F57CD5"/>
    <w:pPr>
      <w:ind w:left="240" w:hanging="0"/>
    </w:pPr>
    <w:rPr/>
  </w:style>
  <w:style w:type="paragraph" w:styleId="Predefinito">
    <w:name w:val="Predefinito"/>
    <w:qFormat w:val="1"/>
    <w:pPr>
      <w:widowControl w:val="1"/>
      <w:tabs>
        <w:tab w:val="clear" w:pos="709"/>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0" w:line="220" w:lineRule="auto"/>
      <w:jc w:val="left"/>
    </w:pPr>
    <w:rPr>
      <w:rFonts w:ascii="Microsoft YaHei" w:cs="Liberation Sans" w:eastAsia="Tahoma" w:hAnsi="Microsoft YaHei"/>
      <w:b w:val="0"/>
      <w:i w:val="0"/>
      <w:strike w:val="0"/>
      <w:dstrike w:val="0"/>
      <w:outline w:val="0"/>
      <w:shadow w:val="0"/>
      <w:color w:val="000000"/>
      <w:kern w:val="0"/>
      <w:sz w:val="36"/>
      <w:szCs w:val="24"/>
      <w:u w:val="none"/>
      <w:em w:val="none"/>
      <w:lang w:bidi="ar-SA" w:eastAsia="en-GB" w:val="en-GB"/>
    </w:rPr>
  </w:style>
  <w:style w:type="paragraph" w:styleId="Oggettosenzariempimento">
    <w:name w:val="Oggetto senza riempimento"/>
    <w:basedOn w:val="Predefinito"/>
    <w:qFormat w:val="1"/>
    <w:pPr>
      <w:tabs>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0" w:line="220" w:lineRule="auto"/>
      <w:jc w:val="left"/>
    </w:pPr>
    <w:rPr>
      <w:rFonts w:ascii="Microsoft YaHei" w:hAnsi="Microsoft YaHei"/>
      <w:b w:val="0"/>
      <w:i w:val="0"/>
      <w:strike w:val="0"/>
      <w:dstrike w:val="0"/>
      <w:outline w:val="0"/>
      <w:shadow w:val="0"/>
      <w:color w:val="000000"/>
      <w:sz w:val="36"/>
      <w:u w:val="none"/>
      <w:em w:val="none"/>
    </w:rPr>
  </w:style>
  <w:style w:type="paragraph" w:styleId="Oggettosenzariempimentoelinee">
    <w:name w:val="Oggetto senza riempimento e linee"/>
    <w:basedOn w:val="Predefinito"/>
    <w:qFormat w:val="1"/>
    <w:pPr>
      <w:tabs>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0" w:line="220" w:lineRule="auto"/>
      <w:jc w:val="left"/>
    </w:pPr>
    <w:rPr>
      <w:rFonts w:ascii="Microsoft YaHei" w:hAnsi="Microsoft YaHei"/>
      <w:b w:val="0"/>
      <w:i w:val="0"/>
      <w:strike w:val="0"/>
      <w:dstrike w:val="0"/>
      <w:outline w:val="0"/>
      <w:shadow w:val="0"/>
      <w:color w:val="000000"/>
      <w:sz w:val="36"/>
      <w:u w:val="none"/>
      <w:em w:val="none"/>
    </w:rPr>
  </w:style>
  <w:style w:type="paragraph" w:styleId="A4">
    <w:name w:val="A4"/>
    <w:basedOn w:val="Testo"/>
    <w:qFormat w:val="1"/>
    <w:pPr/>
    <w:rPr>
      <w:rFonts w:ascii="Noto Sans" w:hAnsi="Noto Sans"/>
      <w:sz w:val="36"/>
    </w:rPr>
  </w:style>
  <w:style w:type="paragraph" w:styleId="Testo">
    <w:name w:val="Testo"/>
    <w:basedOn w:val="Didascalia"/>
    <w:qFormat w:val="1"/>
    <w:pPr/>
    <w:rPr/>
  </w:style>
  <w:style w:type="paragraph" w:styleId="TitoloA4">
    <w:name w:val="Titolo A4"/>
    <w:basedOn w:val="A4"/>
    <w:qFormat w:val="1"/>
    <w:pPr/>
    <w:rPr>
      <w:rFonts w:ascii="Noto Sans" w:hAnsi="Noto Sans"/>
      <w:sz w:val="87"/>
    </w:rPr>
  </w:style>
  <w:style w:type="paragraph" w:styleId="IntestazioneA4">
    <w:name w:val="Intestazione A4"/>
    <w:basedOn w:val="A4"/>
    <w:qFormat w:val="1"/>
    <w:pPr/>
    <w:rPr>
      <w:rFonts w:ascii="Noto Sans" w:hAnsi="Noto Sans"/>
      <w:sz w:val="48"/>
    </w:rPr>
  </w:style>
  <w:style w:type="paragraph" w:styleId="TestoA4">
    <w:name w:val="Testo A4"/>
    <w:basedOn w:val="A4"/>
    <w:qFormat w:val="1"/>
    <w:pPr/>
    <w:rPr>
      <w:rFonts w:ascii="Noto Sans" w:hAnsi="Noto Sans"/>
      <w:sz w:val="36"/>
    </w:rPr>
  </w:style>
  <w:style w:type="paragraph" w:styleId="A0">
    <w:name w:val="A0"/>
    <w:basedOn w:val="Testo"/>
    <w:qFormat w:val="1"/>
    <w:pPr/>
    <w:rPr>
      <w:rFonts w:ascii="Noto Sans" w:hAnsi="Noto Sans"/>
      <w:sz w:val="95"/>
    </w:rPr>
  </w:style>
  <w:style w:type="paragraph" w:styleId="TitoloA0">
    <w:name w:val="Titolo A0"/>
    <w:basedOn w:val="A0"/>
    <w:qFormat w:val="1"/>
    <w:pPr/>
    <w:rPr>
      <w:rFonts w:ascii="Noto Sans" w:hAnsi="Noto Sans"/>
      <w:sz w:val="191"/>
    </w:rPr>
  </w:style>
  <w:style w:type="paragraph" w:styleId="IntestazioneA0">
    <w:name w:val="Intestazione A0"/>
    <w:basedOn w:val="A0"/>
    <w:qFormat w:val="1"/>
    <w:pPr/>
    <w:rPr>
      <w:rFonts w:ascii="Noto Sans" w:hAnsi="Noto Sans"/>
      <w:sz w:val="143"/>
    </w:rPr>
  </w:style>
  <w:style w:type="paragraph" w:styleId="TestoA0">
    <w:name w:val="Testo A0"/>
    <w:basedOn w:val="A0"/>
    <w:qFormat w:val="1"/>
    <w:pPr/>
    <w:rPr>
      <w:rFonts w:ascii="Noto Sans" w:hAnsi="Noto Sans"/>
      <w:sz w:val="95"/>
    </w:rPr>
  </w:style>
  <w:style w:type="paragraph" w:styleId="Immagine">
    <w:name w:val="Immagine"/>
    <w:qFormat w:val="1"/>
    <w:pPr>
      <w:widowControl w:val="1"/>
      <w:bidi w:val="0"/>
      <w:jc w:val="left"/>
    </w:pPr>
    <w:rPr>
      <w:rFonts w:ascii="Liberation Sans" w:cs="Liberation Sans" w:eastAsia="Tahoma" w:hAnsi="Liberation Sans"/>
      <w:color w:val="auto"/>
      <w:kern w:val="0"/>
      <w:sz w:val="36"/>
      <w:szCs w:val="24"/>
      <w:lang w:bidi="ar-SA" w:eastAsia="en-GB" w:val="en-GB"/>
    </w:rPr>
  </w:style>
  <w:style w:type="paragraph" w:styleId="Forme">
    <w:name w:val="Forme"/>
    <w:basedOn w:val="Immagine"/>
    <w:qFormat w:val="1"/>
    <w:pPr/>
    <w:rPr>
      <w:rFonts w:ascii="Liberation Sans" w:hAnsi="Liberation Sans"/>
      <w:b w:val="1"/>
      <w:sz w:val="28"/>
    </w:rPr>
  </w:style>
  <w:style w:type="paragraph" w:styleId="Pieno">
    <w:name w:val="Pieno"/>
    <w:basedOn w:val="Forme"/>
    <w:qFormat w:val="1"/>
    <w:pPr/>
    <w:rPr>
      <w:rFonts w:ascii="Liberation Sans" w:hAnsi="Liberation Sans"/>
      <w:b w:val="1"/>
      <w:sz w:val="28"/>
    </w:rPr>
  </w:style>
  <w:style w:type="paragraph" w:styleId="Blupieno">
    <w:name w:val="Blu pieno"/>
    <w:basedOn w:val="Pieno"/>
    <w:qFormat w:val="1"/>
    <w:pPr/>
    <w:rPr>
      <w:rFonts w:ascii="Liberation Sans" w:hAnsi="Liberation Sans"/>
      <w:b w:val="1"/>
      <w:color w:val="ffffff"/>
      <w:sz w:val="28"/>
    </w:rPr>
  </w:style>
  <w:style w:type="paragraph" w:styleId="Verdepieno">
    <w:name w:val="Verde pieno"/>
    <w:basedOn w:val="Pieno"/>
    <w:qFormat w:val="1"/>
    <w:pPr/>
    <w:rPr>
      <w:rFonts w:ascii="Liberation Sans" w:hAnsi="Liberation Sans"/>
      <w:b w:val="1"/>
      <w:color w:val="ffffff"/>
      <w:sz w:val="28"/>
    </w:rPr>
  </w:style>
  <w:style w:type="paragraph" w:styleId="Rossopieno">
    <w:name w:val="Rosso pieno"/>
    <w:basedOn w:val="Pieno"/>
    <w:qFormat w:val="1"/>
    <w:pPr/>
    <w:rPr>
      <w:rFonts w:ascii="Liberation Sans" w:hAnsi="Liberation Sans"/>
      <w:b w:val="1"/>
      <w:color w:val="ffffff"/>
      <w:sz w:val="28"/>
    </w:rPr>
  </w:style>
  <w:style w:type="paragraph" w:styleId="Giallopieno">
    <w:name w:val="Giallo pieno"/>
    <w:basedOn w:val="Pieno"/>
    <w:qFormat w:val="1"/>
    <w:pPr/>
    <w:rPr>
      <w:rFonts w:ascii="Liberation Sans" w:hAnsi="Liberation Sans"/>
      <w:b w:val="1"/>
      <w:color w:val="ffffff"/>
      <w:sz w:val="28"/>
    </w:rPr>
  </w:style>
  <w:style w:type="paragraph" w:styleId="Contornato">
    <w:name w:val="Contornato"/>
    <w:basedOn w:val="Forme"/>
    <w:qFormat w:val="1"/>
    <w:pPr/>
    <w:rPr>
      <w:rFonts w:ascii="Liberation Sans" w:hAnsi="Liberation Sans"/>
      <w:b w:val="1"/>
      <w:sz w:val="28"/>
    </w:rPr>
  </w:style>
  <w:style w:type="paragraph" w:styleId="Contornatoinblu">
    <w:name w:val="Contornato in blu"/>
    <w:basedOn w:val="Contornato"/>
    <w:qFormat w:val="1"/>
    <w:pPr/>
    <w:rPr>
      <w:rFonts w:ascii="Liberation Sans" w:hAnsi="Liberation Sans"/>
      <w:b w:val="1"/>
      <w:color w:val="355269"/>
      <w:sz w:val="28"/>
    </w:rPr>
  </w:style>
  <w:style w:type="paragraph" w:styleId="Contornatoinverde">
    <w:name w:val="Contornato in verde"/>
    <w:basedOn w:val="Contornato"/>
    <w:qFormat w:val="1"/>
    <w:pPr/>
    <w:rPr>
      <w:rFonts w:ascii="Liberation Sans" w:hAnsi="Liberation Sans"/>
      <w:b w:val="1"/>
      <w:color w:val="127622"/>
      <w:sz w:val="28"/>
    </w:rPr>
  </w:style>
  <w:style w:type="paragraph" w:styleId="Contornatoinrosso">
    <w:name w:val="Contornato in rosso"/>
    <w:basedOn w:val="Contornato"/>
    <w:qFormat w:val="1"/>
    <w:pPr/>
    <w:rPr>
      <w:rFonts w:ascii="Liberation Sans" w:hAnsi="Liberation Sans"/>
      <w:b w:val="1"/>
      <w:color w:val="c9211e"/>
      <w:sz w:val="28"/>
    </w:rPr>
  </w:style>
  <w:style w:type="paragraph" w:styleId="Contornatoingiallo">
    <w:name w:val="Contornato in giallo"/>
    <w:basedOn w:val="Contornato"/>
    <w:qFormat w:val="1"/>
    <w:pPr/>
    <w:rPr>
      <w:rFonts w:ascii="Liberation Sans" w:hAnsi="Liberation Sans"/>
      <w:b w:val="1"/>
      <w:color w:val="b47804"/>
      <w:sz w:val="28"/>
    </w:rPr>
  </w:style>
  <w:style w:type="paragraph" w:styleId="Linee">
    <w:name w:val="Linee"/>
    <w:basedOn w:val="Immagine"/>
    <w:qFormat w:val="1"/>
    <w:pPr/>
    <w:rPr>
      <w:rFonts w:ascii="Liberation Sans" w:hAnsi="Liberation Sans"/>
      <w:sz w:val="36"/>
    </w:rPr>
  </w:style>
  <w:style w:type="paragraph" w:styleId="Lineaafreccia">
    <w:name w:val="Linea a freccia"/>
    <w:basedOn w:val="Linee"/>
    <w:qFormat w:val="1"/>
    <w:pPr/>
    <w:rPr>
      <w:rFonts w:ascii="Liberation Sans" w:hAnsi="Liberation Sans"/>
      <w:sz w:val="36"/>
    </w:rPr>
  </w:style>
  <w:style w:type="paragraph" w:styleId="Lineatratteggiata">
    <w:name w:val="Linea tratteggiata"/>
    <w:basedOn w:val="Linee"/>
    <w:qFormat w:val="1"/>
    <w:pPr/>
    <w:rPr>
      <w:rFonts w:ascii="Liberation Sans" w:hAnsi="Liberation Sans"/>
      <w:sz w:val="36"/>
    </w:rPr>
  </w:style>
  <w:style w:type="paragraph" w:styleId="PredefinitoLTGliederung1">
    <w:name w:val="Predefinito~LT~Gliederung 1"/>
    <w:qFormat w:val="1"/>
    <w:pPr>
      <w:widowControl w:val="1"/>
      <w:tabs>
        <w:tab w:val="clear" w:pos="709"/>
        <w:tab w:val="left" w:leader="none" w:pos="0"/>
        <w:tab w:val="left" w:leader="none" w:pos="167"/>
        <w:tab w:val="left" w:leader="none" w:pos="875"/>
        <w:tab w:val="left" w:leader="none" w:pos="1582"/>
        <w:tab w:val="left" w:leader="none" w:pos="2290"/>
        <w:tab w:val="left" w:leader="none" w:pos="2997"/>
        <w:tab w:val="left" w:leader="none" w:pos="3705"/>
        <w:tab w:val="left" w:leader="none" w:pos="4412"/>
        <w:tab w:val="left" w:leader="none" w:pos="5120"/>
        <w:tab w:val="left" w:leader="none" w:pos="5827"/>
        <w:tab w:val="left" w:leader="none" w:pos="6535"/>
        <w:tab w:val="left" w:leader="none" w:pos="7242"/>
        <w:tab w:val="left" w:leader="none" w:pos="7949"/>
        <w:tab w:val="left" w:leader="none" w:pos="8657"/>
        <w:tab w:val="left" w:leader="none" w:pos="9365"/>
        <w:tab w:val="left" w:leader="none" w:pos="10072"/>
        <w:tab w:val="left" w:leader="none" w:pos="10780"/>
        <w:tab w:val="left" w:leader="none" w:pos="11487"/>
        <w:tab w:val="left" w:leader="none" w:pos="12195"/>
        <w:tab w:val="left" w:leader="none" w:pos="12902"/>
        <w:tab w:val="left" w:leader="none" w:pos="13610"/>
      </w:tabs>
      <w:bidi w:val="0"/>
      <w:spacing w:after="285" w:before="0" w:line="218" w:lineRule="auto"/>
      <w:ind w:left="540" w:hanging="540"/>
      <w:jc w:val="left"/>
    </w:pPr>
    <w:rPr>
      <w:rFonts w:ascii="Microsoft YaHei" w:cs="Liberation Sans" w:eastAsia="Tahoma" w:hAnsi="Microsoft YaHei"/>
      <w:b w:val="0"/>
      <w:i w:val="0"/>
      <w:strike w:val="0"/>
      <w:dstrike w:val="0"/>
      <w:outline w:val="0"/>
      <w:shadow w:val="0"/>
      <w:color w:val="000000"/>
      <w:kern w:val="0"/>
      <w:sz w:val="56"/>
      <w:szCs w:val="24"/>
      <w:u w:val="none"/>
      <w:em w:val="none"/>
      <w:lang w:bidi="ar-SA" w:eastAsia="en-GB" w:val="en-GB"/>
    </w:rPr>
  </w:style>
  <w:style w:type="paragraph" w:styleId="PredefinitoLTGliederung2">
    <w:name w:val="Predefinito~LT~Gliederung 2"/>
    <w:basedOn w:val="PredefinitoLTGliederung1"/>
    <w:qFormat w:val="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leader="none" w:pos="0"/>
        <w:tab w:val="left" w:leader="none" w:pos="245"/>
        <w:tab w:val="left" w:leader="none" w:pos="952"/>
        <w:tab w:val="left" w:leader="none" w:pos="1660"/>
        <w:tab w:val="left" w:leader="none" w:pos="2367"/>
        <w:tab w:val="left" w:leader="none" w:pos="3074"/>
        <w:tab w:val="left" w:leader="none" w:pos="3782"/>
        <w:tab w:val="left" w:leader="none" w:pos="4490"/>
        <w:tab w:val="left" w:leader="none" w:pos="5197"/>
        <w:tab w:val="left" w:leader="none" w:pos="5905"/>
        <w:tab w:val="left" w:leader="none" w:pos="6612"/>
        <w:tab w:val="left" w:leader="none" w:pos="7320"/>
        <w:tab w:val="left" w:leader="none" w:pos="8027"/>
        <w:tab w:val="left" w:leader="none" w:pos="8735"/>
        <w:tab w:val="left" w:leader="none" w:pos="9442"/>
        <w:tab w:val="left" w:leader="none" w:pos="10150"/>
        <w:tab w:val="left" w:leader="none" w:pos="10857"/>
        <w:tab w:val="left" w:leader="none" w:pos="11565"/>
        <w:tab w:val="left" w:leader="none" w:pos="12272"/>
        <w:tab w:val="left" w:leader="none" w:pos="12980"/>
        <w:tab w:val="left" w:leader="none" w:pos="13687"/>
      </w:tabs>
      <w:bidi w:val="0"/>
      <w:spacing w:after="227" w:before="0" w:line="218" w:lineRule="auto"/>
      <w:ind w:left="1170" w:hanging="450"/>
      <w:jc w:val="left"/>
    </w:pPr>
    <w:rPr>
      <w:rFonts w:ascii="Microsoft YaHei" w:hAnsi="Microsoft YaHei"/>
      <w:b w:val="0"/>
      <w:i w:val="0"/>
      <w:strike w:val="0"/>
      <w:dstrike w:val="0"/>
      <w:outline w:val="0"/>
      <w:shadow w:val="0"/>
      <w:color w:val="000000"/>
      <w:sz w:val="40"/>
      <w:u w:val="none"/>
      <w:em w:val="none"/>
    </w:rPr>
  </w:style>
  <w:style w:type="paragraph" w:styleId="PredefinitoLTGliederung3">
    <w:name w:val="Predefinito~LT~Gliederung 3"/>
    <w:basedOn w:val="PredefinitoLTGliederung2"/>
    <w:qFormat w:val="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leader="none" w:pos="0"/>
        <w:tab w:val="left" w:leader="none" w:pos="322"/>
        <w:tab w:val="left" w:leader="none" w:pos="1030"/>
        <w:tab w:val="left" w:leader="none" w:pos="1737"/>
        <w:tab w:val="left" w:leader="none" w:pos="2445"/>
        <w:tab w:val="left" w:leader="none" w:pos="3152"/>
        <w:tab w:val="left" w:leader="none" w:pos="3860"/>
        <w:tab w:val="left" w:leader="none" w:pos="4567"/>
        <w:tab w:val="left" w:leader="none" w:pos="5275"/>
        <w:tab w:val="left" w:leader="none" w:pos="5982"/>
        <w:tab w:val="left" w:leader="none" w:pos="6690"/>
        <w:tab w:val="left" w:leader="none" w:pos="7397"/>
        <w:tab w:val="left" w:leader="none" w:pos="8105"/>
        <w:tab w:val="left" w:leader="none" w:pos="8812"/>
        <w:tab w:val="left" w:leader="none" w:pos="9520"/>
        <w:tab w:val="left" w:leader="none" w:pos="10227"/>
        <w:tab w:val="left" w:leader="none" w:pos="10935"/>
        <w:tab w:val="left" w:leader="none" w:pos="11642"/>
        <w:tab w:val="left" w:leader="none" w:pos="12350"/>
        <w:tab w:val="left" w:leader="none" w:pos="13057"/>
        <w:tab w:val="left" w:leader="none" w:pos="13764"/>
      </w:tabs>
      <w:bidi w:val="0"/>
      <w:spacing w:after="170" w:before="0" w:line="218" w:lineRule="auto"/>
      <w:ind w:left="1800" w:hanging="360"/>
      <w:jc w:val="left"/>
    </w:pPr>
    <w:rPr>
      <w:rFonts w:ascii="Microsoft YaHei" w:hAnsi="Microsoft YaHei"/>
      <w:b w:val="0"/>
      <w:i w:val="0"/>
      <w:strike w:val="0"/>
      <w:dstrike w:val="0"/>
      <w:outline w:val="0"/>
      <w:shadow w:val="0"/>
      <w:color w:val="000000"/>
      <w:sz w:val="36"/>
      <w:u w:val="none"/>
      <w:em w:val="none"/>
    </w:rPr>
  </w:style>
  <w:style w:type="paragraph" w:styleId="PredefinitoLTGliederung4">
    <w:name w:val="Predefinito~LT~Gliederung 4"/>
    <w:basedOn w:val="PredefinitoLTGliederung3"/>
    <w:qFormat w:val="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leader="none" w:pos="0"/>
        <w:tab w:val="left" w:leader="none" w:pos="310"/>
        <w:tab w:val="left" w:leader="none" w:pos="1017"/>
        <w:tab w:val="left" w:leader="none" w:pos="1725"/>
        <w:tab w:val="left" w:leader="none" w:pos="2432"/>
        <w:tab w:val="left" w:leader="none" w:pos="3140"/>
        <w:tab w:val="left" w:leader="none" w:pos="3847"/>
        <w:tab w:val="left" w:leader="none" w:pos="4555"/>
        <w:tab w:val="left" w:leader="none" w:pos="5262"/>
        <w:tab w:val="left" w:leader="none" w:pos="5970"/>
        <w:tab w:val="left" w:leader="none" w:pos="6677"/>
        <w:tab w:val="left" w:leader="none" w:pos="7385"/>
        <w:tab w:val="left" w:leader="none" w:pos="8092"/>
        <w:tab w:val="left" w:leader="none" w:pos="8800"/>
        <w:tab w:val="left" w:leader="none" w:pos="9507"/>
        <w:tab w:val="left" w:leader="none" w:pos="10215"/>
        <w:tab w:val="left" w:leader="none" w:pos="10922"/>
        <w:tab w:val="left" w:leader="none" w:pos="11630"/>
        <w:tab w:val="left" w:leader="none" w:pos="12337"/>
        <w:tab w:val="left" w:leader="none" w:pos="13044"/>
        <w:tab w:val="left" w:leader="none" w:pos="13752"/>
      </w:tabs>
      <w:bidi w:val="0"/>
      <w:spacing w:after="115" w:before="0" w:line="218" w:lineRule="auto"/>
      <w:ind w:left="2520" w:hanging="360"/>
      <w:jc w:val="left"/>
    </w:pPr>
    <w:rPr>
      <w:rFonts w:ascii="Microsoft YaHei" w:hAnsi="Microsoft YaHei"/>
      <w:b w:val="0"/>
      <w:i w:val="0"/>
      <w:strike w:val="0"/>
      <w:dstrike w:val="0"/>
      <w:outline w:val="0"/>
      <w:shadow w:val="0"/>
      <w:color w:val="000000"/>
      <w:sz w:val="36"/>
      <w:u w:val="none"/>
      <w:em w:val="none"/>
    </w:rPr>
  </w:style>
  <w:style w:type="paragraph" w:styleId="PredefinitoLTGliederung5">
    <w:name w:val="Predefinito~LT~Gliederung 5"/>
    <w:basedOn w:val="PredefinitoLTGliederung4"/>
    <w:qFormat w:val="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PredefinitoLTGliederung6">
    <w:name w:val="Predefinito~LT~Gliederung 6"/>
    <w:basedOn w:val="PredefinitoLTGliederung5"/>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PredefinitoLTGliederung7">
    <w:name w:val="Predefinito~LT~Gliederung 7"/>
    <w:basedOn w:val="PredefinitoLTGliederung6"/>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PredefinitoLTGliederung8">
    <w:name w:val="Predefinito~LT~Gliederung 8"/>
    <w:basedOn w:val="PredefinitoLTGliederung7"/>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PredefinitoLTGliederung9">
    <w:name w:val="Predefinito~LT~Gliederung 9"/>
    <w:basedOn w:val="PredefinitoLTGliederung8"/>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PredefinitoLTTitel">
    <w:name w:val="Predefinito~LT~Titel"/>
    <w:qFormat w:val="1"/>
    <w:pPr>
      <w:widowControl w:val="1"/>
      <w:tabs>
        <w:tab w:val="clear" w:pos="709"/>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0" w:line="218" w:lineRule="auto"/>
      <w:jc w:val="left"/>
    </w:pPr>
    <w:rPr>
      <w:rFonts w:ascii="Microsoft YaHei" w:cs="Liberation Sans" w:eastAsia="Tahoma" w:hAnsi="Microsoft YaHei"/>
      <w:b w:val="0"/>
      <w:i w:val="0"/>
      <w:strike w:val="0"/>
      <w:dstrike w:val="0"/>
      <w:outline w:val="0"/>
      <w:shadow w:val="0"/>
      <w:color w:val="000000"/>
      <w:kern w:val="0"/>
      <w:sz w:val="36"/>
      <w:szCs w:val="24"/>
      <w:u w:val="none"/>
      <w:em w:val="none"/>
      <w:lang w:bidi="ar-SA" w:eastAsia="en-GB" w:val="en-GB"/>
    </w:rPr>
  </w:style>
  <w:style w:type="paragraph" w:styleId="PredefinitoLTUntertitel">
    <w:name w:val="Predefinito~LT~Untertitel"/>
    <w:qFormat w:val="1"/>
    <w:pPr>
      <w:widowControl w:val="1"/>
      <w:tabs>
        <w:tab w:val="clear" w:pos="709"/>
        <w:tab w:val="left" w:leader="none" w:pos="0"/>
        <w:tab w:val="left" w:leader="none" w:pos="167"/>
        <w:tab w:val="left" w:leader="none" w:pos="875"/>
        <w:tab w:val="left" w:leader="none" w:pos="1582"/>
        <w:tab w:val="left" w:leader="none" w:pos="2290"/>
        <w:tab w:val="left" w:leader="none" w:pos="2997"/>
        <w:tab w:val="left" w:leader="none" w:pos="3705"/>
        <w:tab w:val="left" w:leader="none" w:pos="4412"/>
        <w:tab w:val="left" w:leader="none" w:pos="5120"/>
        <w:tab w:val="left" w:leader="none" w:pos="5827"/>
        <w:tab w:val="left" w:leader="none" w:pos="6535"/>
        <w:tab w:val="left" w:leader="none" w:pos="7242"/>
        <w:tab w:val="left" w:leader="none" w:pos="7949"/>
        <w:tab w:val="left" w:leader="none" w:pos="8657"/>
        <w:tab w:val="left" w:leader="none" w:pos="9365"/>
        <w:tab w:val="left" w:leader="none" w:pos="10072"/>
        <w:tab w:val="left" w:leader="none" w:pos="10780"/>
        <w:tab w:val="left" w:leader="none" w:pos="11487"/>
        <w:tab w:val="left" w:leader="none" w:pos="12195"/>
        <w:tab w:val="left" w:leader="none" w:pos="12902"/>
        <w:tab w:val="left" w:leader="none" w:pos="13610"/>
      </w:tabs>
      <w:bidi w:val="0"/>
      <w:spacing w:after="0" w:before="0" w:line="220" w:lineRule="auto"/>
      <w:ind w:left="540" w:hanging="540"/>
      <w:jc w:val="center"/>
    </w:pPr>
    <w:rPr>
      <w:rFonts w:ascii="Microsoft YaHei" w:cs="Liberation Sans" w:eastAsia="Tahoma" w:hAnsi="Microsoft YaHei"/>
      <w:b w:val="0"/>
      <w:i w:val="0"/>
      <w:strike w:val="0"/>
      <w:dstrike w:val="0"/>
      <w:outline w:val="0"/>
      <w:shadow w:val="0"/>
      <w:color w:val="000000"/>
      <w:kern w:val="0"/>
      <w:sz w:val="64"/>
      <w:szCs w:val="24"/>
      <w:u w:val="none"/>
      <w:em w:val="none"/>
      <w:lang w:bidi="ar-SA" w:eastAsia="en-GB" w:val="en-GB"/>
    </w:rPr>
  </w:style>
  <w:style w:type="paragraph" w:styleId="PredefinitoLTNotizen">
    <w:name w:val="Predefinito~LT~Notizen"/>
    <w:qFormat w:val="1"/>
    <w:pPr>
      <w:widowControl w:val="1"/>
      <w:tabs>
        <w:tab w:val="clear" w:pos="709"/>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90" w:line="240" w:lineRule="auto"/>
      <w:jc w:val="left"/>
    </w:pPr>
    <w:rPr>
      <w:rFonts w:ascii="Mangal" w:cs="Liberation Sans" w:eastAsia="Tahoma" w:hAnsi="Mangal"/>
      <w:b w:val="0"/>
      <w:i w:val="0"/>
      <w:strike w:val="0"/>
      <w:dstrike w:val="0"/>
      <w:outline w:val="0"/>
      <w:shadow w:val="0"/>
      <w:color w:val="000000"/>
      <w:kern w:val="0"/>
      <w:sz w:val="24"/>
      <w:szCs w:val="24"/>
      <w:u w:val="none"/>
      <w:em w:val="none"/>
      <w:lang w:bidi="ar-SA" w:eastAsia="en-GB" w:val="en-GB"/>
    </w:rPr>
  </w:style>
  <w:style w:type="paragraph" w:styleId="PredefinitoLTHintergrundobjekte">
    <w:name w:val="Predefinito~LT~Hintergrundobjekte"/>
    <w:qFormat w:val="1"/>
    <w:pPr>
      <w:widowControl w:val="1"/>
      <w:tabs>
        <w:tab w:val="clear" w:pos="709"/>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0" w:line="220" w:lineRule="auto"/>
      <w:jc w:val="left"/>
    </w:pPr>
    <w:rPr>
      <w:rFonts w:ascii="Microsoft YaHei" w:cs="Liberation Sans" w:eastAsia="Tahoma" w:hAnsi="Microsoft YaHei"/>
      <w:b w:val="0"/>
      <w:i w:val="0"/>
      <w:strike w:val="0"/>
      <w:dstrike w:val="0"/>
      <w:shadow w:val="0"/>
      <w:color w:val="000000"/>
      <w:kern w:val="0"/>
      <w:sz w:val="36"/>
      <w:szCs w:val="24"/>
      <w:u w:val="none"/>
      <w:lang w:bidi="ar-SA" w:eastAsia="en-GB" w:val="en-GB"/>
    </w:rPr>
  </w:style>
  <w:style w:type="paragraph" w:styleId="PredefinitoLTHintergrund">
    <w:name w:val="Predefinito~LT~Hintergrund"/>
    <w:qFormat w:val="1"/>
    <w:pPr>
      <w:widowControl w:val="1"/>
      <w:bidi w:val="0"/>
      <w:jc w:val="center"/>
    </w:pPr>
    <w:rPr>
      <w:rFonts w:ascii="Liberation Serif" w:cs="Liberation Sans" w:eastAsia="Tahoma" w:hAnsi="Liberation Serif"/>
      <w:color w:val="auto"/>
      <w:kern w:val="0"/>
      <w:sz w:val="24"/>
      <w:szCs w:val="24"/>
      <w:lang w:bidi="ar-SA" w:eastAsia="en-GB" w:val="en-GB"/>
    </w:rPr>
  </w:style>
  <w:style w:type="paragraph" w:styleId="Default">
    <w:name w:val="default"/>
    <w:qFormat w:val="1"/>
    <w:pPr>
      <w:widowControl w:val="1"/>
      <w:bidi w:val="0"/>
      <w:spacing w:after="0" w:before="0" w:line="200" w:lineRule="atLeast"/>
      <w:jc w:val="left"/>
    </w:pPr>
    <w:rPr>
      <w:rFonts w:ascii="Mangal" w:cs="Liberation Sans" w:eastAsia="Tahoma" w:hAnsi="Mangal"/>
      <w:color w:val="auto"/>
      <w:kern w:val="0"/>
      <w:sz w:val="36"/>
      <w:szCs w:val="24"/>
      <w:lang w:bidi="ar-SA" w:eastAsia="en-GB" w:val="en-GB"/>
    </w:rPr>
  </w:style>
  <w:style w:type="paragraph" w:styleId="Gray1">
    <w:name w:val="gray1"/>
    <w:basedOn w:val="Default"/>
    <w:qFormat w:val="1"/>
    <w:pPr>
      <w:spacing w:after="0" w:before="0" w:line="200" w:lineRule="atLeast"/>
    </w:pPr>
    <w:rPr>
      <w:rFonts w:ascii="Mangal" w:hAnsi="Mangal"/>
      <w:color w:val="auto"/>
      <w:sz w:val="36"/>
    </w:rPr>
  </w:style>
  <w:style w:type="paragraph" w:styleId="Gray2">
    <w:name w:val="gray2"/>
    <w:basedOn w:val="Default"/>
    <w:qFormat w:val="1"/>
    <w:pPr>
      <w:spacing w:after="0" w:before="0" w:line="200" w:lineRule="atLeast"/>
    </w:pPr>
    <w:rPr>
      <w:rFonts w:ascii="Mangal" w:hAnsi="Mangal"/>
      <w:color w:val="auto"/>
      <w:sz w:val="36"/>
    </w:rPr>
  </w:style>
  <w:style w:type="paragraph" w:styleId="Gray3">
    <w:name w:val="gray3"/>
    <w:basedOn w:val="Default"/>
    <w:qFormat w:val="1"/>
    <w:pPr>
      <w:spacing w:after="0" w:before="0" w:line="200" w:lineRule="atLeast"/>
    </w:pPr>
    <w:rPr>
      <w:rFonts w:ascii="Mangal" w:hAnsi="Mangal"/>
      <w:color w:val="auto"/>
      <w:sz w:val="36"/>
    </w:rPr>
  </w:style>
  <w:style w:type="paragraph" w:styleId="Bw1">
    <w:name w:val="bw1"/>
    <w:basedOn w:val="Default"/>
    <w:qFormat w:val="1"/>
    <w:pPr>
      <w:spacing w:after="0" w:before="0" w:line="200" w:lineRule="atLeast"/>
    </w:pPr>
    <w:rPr>
      <w:rFonts w:ascii="Mangal" w:hAnsi="Mangal"/>
      <w:color w:val="auto"/>
      <w:sz w:val="36"/>
    </w:rPr>
  </w:style>
  <w:style w:type="paragraph" w:styleId="Bw2">
    <w:name w:val="bw2"/>
    <w:basedOn w:val="Default"/>
    <w:qFormat w:val="1"/>
    <w:pPr>
      <w:spacing w:after="0" w:before="0" w:line="200" w:lineRule="atLeast"/>
    </w:pPr>
    <w:rPr>
      <w:rFonts w:ascii="Mangal" w:hAnsi="Mangal"/>
      <w:color w:val="auto"/>
      <w:sz w:val="36"/>
    </w:rPr>
  </w:style>
  <w:style w:type="paragraph" w:styleId="Bw3">
    <w:name w:val="bw3"/>
    <w:basedOn w:val="Default"/>
    <w:qFormat w:val="1"/>
    <w:pPr>
      <w:spacing w:after="0" w:before="0" w:line="200" w:lineRule="atLeast"/>
    </w:pPr>
    <w:rPr>
      <w:rFonts w:ascii="Mangal" w:hAnsi="Mangal"/>
      <w:color w:val="auto"/>
      <w:sz w:val="36"/>
    </w:rPr>
  </w:style>
  <w:style w:type="paragraph" w:styleId="Orange1">
    <w:name w:val="orange1"/>
    <w:basedOn w:val="Default"/>
    <w:qFormat w:val="1"/>
    <w:pPr>
      <w:spacing w:after="0" w:before="0" w:line="200" w:lineRule="atLeast"/>
    </w:pPr>
    <w:rPr>
      <w:rFonts w:ascii="Mangal" w:hAnsi="Mangal"/>
      <w:color w:val="auto"/>
      <w:sz w:val="36"/>
    </w:rPr>
  </w:style>
  <w:style w:type="paragraph" w:styleId="Orange2">
    <w:name w:val="orange2"/>
    <w:basedOn w:val="Default"/>
    <w:qFormat w:val="1"/>
    <w:pPr>
      <w:spacing w:after="0" w:before="0" w:line="200" w:lineRule="atLeast"/>
    </w:pPr>
    <w:rPr>
      <w:rFonts w:ascii="Mangal" w:hAnsi="Mangal"/>
      <w:color w:val="auto"/>
      <w:sz w:val="36"/>
    </w:rPr>
  </w:style>
  <w:style w:type="paragraph" w:styleId="Orange3">
    <w:name w:val="orange3"/>
    <w:basedOn w:val="Default"/>
    <w:qFormat w:val="1"/>
    <w:pPr>
      <w:spacing w:after="0" w:before="0" w:line="200" w:lineRule="atLeast"/>
    </w:pPr>
    <w:rPr>
      <w:rFonts w:ascii="Mangal" w:hAnsi="Mangal"/>
      <w:color w:val="auto"/>
      <w:sz w:val="36"/>
    </w:rPr>
  </w:style>
  <w:style w:type="paragraph" w:styleId="Turquoise1">
    <w:name w:val="turquoise1"/>
    <w:basedOn w:val="Default"/>
    <w:qFormat w:val="1"/>
    <w:pPr>
      <w:spacing w:after="0" w:before="0" w:line="200" w:lineRule="atLeast"/>
    </w:pPr>
    <w:rPr>
      <w:rFonts w:ascii="Mangal" w:hAnsi="Mangal"/>
      <w:color w:val="auto"/>
      <w:sz w:val="36"/>
    </w:rPr>
  </w:style>
  <w:style w:type="paragraph" w:styleId="Turquoise2">
    <w:name w:val="turquoise2"/>
    <w:basedOn w:val="Default"/>
    <w:qFormat w:val="1"/>
    <w:pPr>
      <w:spacing w:after="0" w:before="0" w:line="200" w:lineRule="atLeast"/>
    </w:pPr>
    <w:rPr>
      <w:rFonts w:ascii="Mangal" w:hAnsi="Mangal"/>
      <w:color w:val="auto"/>
      <w:sz w:val="36"/>
    </w:rPr>
  </w:style>
  <w:style w:type="paragraph" w:styleId="Turquoise3">
    <w:name w:val="turquoise3"/>
    <w:basedOn w:val="Default"/>
    <w:qFormat w:val="1"/>
    <w:pPr>
      <w:spacing w:after="0" w:before="0" w:line="200" w:lineRule="atLeast"/>
    </w:pPr>
    <w:rPr>
      <w:rFonts w:ascii="Mangal" w:hAnsi="Mangal"/>
      <w:color w:val="auto"/>
      <w:sz w:val="36"/>
    </w:rPr>
  </w:style>
  <w:style w:type="paragraph" w:styleId="Blue1">
    <w:name w:val="blue1"/>
    <w:basedOn w:val="Default"/>
    <w:qFormat w:val="1"/>
    <w:pPr>
      <w:spacing w:after="0" w:before="0" w:line="200" w:lineRule="atLeast"/>
    </w:pPr>
    <w:rPr>
      <w:rFonts w:ascii="Mangal" w:hAnsi="Mangal"/>
      <w:color w:val="auto"/>
      <w:sz w:val="36"/>
    </w:rPr>
  </w:style>
  <w:style w:type="paragraph" w:styleId="Blue2">
    <w:name w:val="blue2"/>
    <w:basedOn w:val="Default"/>
    <w:qFormat w:val="1"/>
    <w:pPr>
      <w:spacing w:after="0" w:before="0" w:line="200" w:lineRule="atLeast"/>
    </w:pPr>
    <w:rPr>
      <w:rFonts w:ascii="Mangal" w:hAnsi="Mangal"/>
      <w:color w:val="auto"/>
      <w:sz w:val="36"/>
    </w:rPr>
  </w:style>
  <w:style w:type="paragraph" w:styleId="Blue3">
    <w:name w:val="blue3"/>
    <w:basedOn w:val="Default"/>
    <w:qFormat w:val="1"/>
    <w:pPr>
      <w:spacing w:after="0" w:before="0" w:line="200" w:lineRule="atLeast"/>
    </w:pPr>
    <w:rPr>
      <w:rFonts w:ascii="Mangal" w:hAnsi="Mangal"/>
      <w:color w:val="auto"/>
      <w:sz w:val="36"/>
    </w:rPr>
  </w:style>
  <w:style w:type="paragraph" w:styleId="Sun1">
    <w:name w:val="sun1"/>
    <w:basedOn w:val="Default"/>
    <w:qFormat w:val="1"/>
    <w:pPr>
      <w:spacing w:after="0" w:before="0" w:line="200" w:lineRule="atLeast"/>
    </w:pPr>
    <w:rPr>
      <w:rFonts w:ascii="Mangal" w:hAnsi="Mangal"/>
      <w:color w:val="auto"/>
      <w:sz w:val="36"/>
    </w:rPr>
  </w:style>
  <w:style w:type="paragraph" w:styleId="Sun2">
    <w:name w:val="sun2"/>
    <w:basedOn w:val="Default"/>
    <w:qFormat w:val="1"/>
    <w:pPr>
      <w:spacing w:after="0" w:before="0" w:line="200" w:lineRule="atLeast"/>
    </w:pPr>
    <w:rPr>
      <w:rFonts w:ascii="Mangal" w:hAnsi="Mangal"/>
      <w:color w:val="auto"/>
      <w:sz w:val="36"/>
    </w:rPr>
  </w:style>
  <w:style w:type="paragraph" w:styleId="Sun3">
    <w:name w:val="sun3"/>
    <w:basedOn w:val="Default"/>
    <w:qFormat w:val="1"/>
    <w:pPr>
      <w:spacing w:after="0" w:before="0" w:line="200" w:lineRule="atLeast"/>
    </w:pPr>
    <w:rPr>
      <w:rFonts w:ascii="Mangal" w:hAnsi="Mangal"/>
      <w:color w:val="auto"/>
      <w:sz w:val="36"/>
    </w:rPr>
  </w:style>
  <w:style w:type="paragraph" w:styleId="Earth1">
    <w:name w:val="earth1"/>
    <w:basedOn w:val="Default"/>
    <w:qFormat w:val="1"/>
    <w:pPr>
      <w:spacing w:after="0" w:before="0" w:line="200" w:lineRule="atLeast"/>
    </w:pPr>
    <w:rPr>
      <w:rFonts w:ascii="Mangal" w:hAnsi="Mangal"/>
      <w:color w:val="auto"/>
      <w:sz w:val="36"/>
    </w:rPr>
  </w:style>
  <w:style w:type="paragraph" w:styleId="Earth2">
    <w:name w:val="earth2"/>
    <w:basedOn w:val="Default"/>
    <w:qFormat w:val="1"/>
    <w:pPr>
      <w:spacing w:after="0" w:before="0" w:line="200" w:lineRule="atLeast"/>
    </w:pPr>
    <w:rPr>
      <w:rFonts w:ascii="Mangal" w:hAnsi="Mangal"/>
      <w:color w:val="auto"/>
      <w:sz w:val="36"/>
    </w:rPr>
  </w:style>
  <w:style w:type="paragraph" w:styleId="Earth3">
    <w:name w:val="earth3"/>
    <w:basedOn w:val="Default"/>
    <w:qFormat w:val="1"/>
    <w:pPr>
      <w:spacing w:after="0" w:before="0" w:line="200" w:lineRule="atLeast"/>
    </w:pPr>
    <w:rPr>
      <w:rFonts w:ascii="Mangal" w:hAnsi="Mangal"/>
      <w:color w:val="auto"/>
      <w:sz w:val="36"/>
    </w:rPr>
  </w:style>
  <w:style w:type="paragraph" w:styleId="Green1">
    <w:name w:val="green1"/>
    <w:basedOn w:val="Default"/>
    <w:qFormat w:val="1"/>
    <w:pPr>
      <w:spacing w:after="0" w:before="0" w:line="200" w:lineRule="atLeast"/>
    </w:pPr>
    <w:rPr>
      <w:rFonts w:ascii="Mangal" w:hAnsi="Mangal"/>
      <w:color w:val="auto"/>
      <w:sz w:val="36"/>
    </w:rPr>
  </w:style>
  <w:style w:type="paragraph" w:styleId="Green2">
    <w:name w:val="green2"/>
    <w:basedOn w:val="Default"/>
    <w:qFormat w:val="1"/>
    <w:pPr>
      <w:spacing w:after="0" w:before="0" w:line="200" w:lineRule="atLeast"/>
    </w:pPr>
    <w:rPr>
      <w:rFonts w:ascii="Mangal" w:hAnsi="Mangal"/>
      <w:color w:val="auto"/>
      <w:sz w:val="36"/>
    </w:rPr>
  </w:style>
  <w:style w:type="paragraph" w:styleId="Green3">
    <w:name w:val="green3"/>
    <w:basedOn w:val="Default"/>
    <w:qFormat w:val="1"/>
    <w:pPr>
      <w:spacing w:after="0" w:before="0" w:line="200" w:lineRule="atLeast"/>
    </w:pPr>
    <w:rPr>
      <w:rFonts w:ascii="Mangal" w:hAnsi="Mangal"/>
      <w:color w:val="auto"/>
      <w:sz w:val="36"/>
    </w:rPr>
  </w:style>
  <w:style w:type="paragraph" w:styleId="Seetang1">
    <w:name w:val="seetang1"/>
    <w:basedOn w:val="Default"/>
    <w:qFormat w:val="1"/>
    <w:pPr>
      <w:spacing w:after="0" w:before="0" w:line="200" w:lineRule="atLeast"/>
    </w:pPr>
    <w:rPr>
      <w:rFonts w:ascii="Mangal" w:hAnsi="Mangal"/>
      <w:color w:val="auto"/>
      <w:sz w:val="36"/>
    </w:rPr>
  </w:style>
  <w:style w:type="paragraph" w:styleId="Seetang2">
    <w:name w:val="seetang2"/>
    <w:basedOn w:val="Default"/>
    <w:qFormat w:val="1"/>
    <w:pPr>
      <w:spacing w:after="0" w:before="0" w:line="200" w:lineRule="atLeast"/>
    </w:pPr>
    <w:rPr>
      <w:rFonts w:ascii="Mangal" w:hAnsi="Mangal"/>
      <w:color w:val="auto"/>
      <w:sz w:val="36"/>
    </w:rPr>
  </w:style>
  <w:style w:type="paragraph" w:styleId="Seetang3">
    <w:name w:val="seetang3"/>
    <w:basedOn w:val="Default"/>
    <w:qFormat w:val="1"/>
    <w:pPr>
      <w:spacing w:after="0" w:before="0" w:line="200" w:lineRule="atLeast"/>
    </w:pPr>
    <w:rPr>
      <w:rFonts w:ascii="Mangal" w:hAnsi="Mangal"/>
      <w:color w:val="auto"/>
      <w:sz w:val="36"/>
    </w:rPr>
  </w:style>
  <w:style w:type="paragraph" w:styleId="Lightblue1">
    <w:name w:val="lightblue1"/>
    <w:basedOn w:val="Default"/>
    <w:qFormat w:val="1"/>
    <w:pPr>
      <w:spacing w:after="0" w:before="0" w:line="200" w:lineRule="atLeast"/>
    </w:pPr>
    <w:rPr>
      <w:rFonts w:ascii="Mangal" w:hAnsi="Mangal"/>
      <w:color w:val="auto"/>
      <w:sz w:val="36"/>
    </w:rPr>
  </w:style>
  <w:style w:type="paragraph" w:styleId="Lightblue2">
    <w:name w:val="lightblue2"/>
    <w:basedOn w:val="Default"/>
    <w:qFormat w:val="1"/>
    <w:pPr>
      <w:spacing w:after="0" w:before="0" w:line="200" w:lineRule="atLeast"/>
    </w:pPr>
    <w:rPr>
      <w:rFonts w:ascii="Mangal" w:hAnsi="Mangal"/>
      <w:color w:val="auto"/>
      <w:sz w:val="36"/>
    </w:rPr>
  </w:style>
  <w:style w:type="paragraph" w:styleId="Lightblue3">
    <w:name w:val="lightblue3"/>
    <w:basedOn w:val="Default"/>
    <w:qFormat w:val="1"/>
    <w:pPr>
      <w:spacing w:after="0" w:before="0" w:line="200" w:lineRule="atLeast"/>
    </w:pPr>
    <w:rPr>
      <w:rFonts w:ascii="Mangal" w:hAnsi="Mangal"/>
      <w:color w:val="auto"/>
      <w:sz w:val="36"/>
    </w:rPr>
  </w:style>
  <w:style w:type="paragraph" w:styleId="Yellow1">
    <w:name w:val="yellow1"/>
    <w:basedOn w:val="Default"/>
    <w:qFormat w:val="1"/>
    <w:pPr>
      <w:spacing w:after="0" w:before="0" w:line="200" w:lineRule="atLeast"/>
    </w:pPr>
    <w:rPr>
      <w:rFonts w:ascii="Mangal" w:hAnsi="Mangal"/>
      <w:color w:val="auto"/>
      <w:sz w:val="36"/>
    </w:rPr>
  </w:style>
  <w:style w:type="paragraph" w:styleId="Yellow2">
    <w:name w:val="yellow2"/>
    <w:basedOn w:val="Default"/>
    <w:qFormat w:val="1"/>
    <w:pPr>
      <w:spacing w:after="0" w:before="0" w:line="200" w:lineRule="atLeast"/>
    </w:pPr>
    <w:rPr>
      <w:rFonts w:ascii="Mangal" w:hAnsi="Mangal"/>
      <w:color w:val="auto"/>
      <w:sz w:val="36"/>
    </w:rPr>
  </w:style>
  <w:style w:type="paragraph" w:styleId="Yellow3">
    <w:name w:val="yellow3"/>
    <w:basedOn w:val="Default"/>
    <w:qFormat w:val="1"/>
    <w:pPr>
      <w:spacing w:after="0" w:before="0" w:line="200" w:lineRule="atLeast"/>
    </w:pPr>
    <w:rPr>
      <w:rFonts w:ascii="Mangal" w:hAnsi="Mangal"/>
      <w:color w:val="auto"/>
      <w:sz w:val="36"/>
    </w:rPr>
  </w:style>
  <w:style w:type="paragraph" w:styleId="Oggettidisfondo">
    <w:name w:val="Oggetti di sfondo"/>
    <w:qFormat w:val="1"/>
    <w:pPr>
      <w:widowControl w:val="1"/>
      <w:tabs>
        <w:tab w:val="clear" w:pos="709"/>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0" w:line="220" w:lineRule="auto"/>
      <w:jc w:val="left"/>
    </w:pPr>
    <w:rPr>
      <w:rFonts w:ascii="Microsoft YaHei" w:cs="Liberation Sans" w:eastAsia="Tahoma" w:hAnsi="Microsoft YaHei"/>
      <w:b w:val="0"/>
      <w:i w:val="0"/>
      <w:strike w:val="0"/>
      <w:dstrike w:val="0"/>
      <w:shadow w:val="0"/>
      <w:color w:val="000000"/>
      <w:kern w:val="0"/>
      <w:sz w:val="36"/>
      <w:szCs w:val="24"/>
      <w:u w:val="none"/>
      <w:lang w:bidi="ar-SA" w:eastAsia="en-GB" w:val="en-GB"/>
    </w:rPr>
  </w:style>
  <w:style w:type="paragraph" w:styleId="Sfondo">
    <w:name w:val="Sfondo"/>
    <w:qFormat w:val="1"/>
    <w:pPr>
      <w:widowControl w:val="1"/>
      <w:bidi w:val="0"/>
      <w:jc w:val="center"/>
    </w:pPr>
    <w:rPr>
      <w:rFonts w:ascii="Liberation Serif" w:cs="Liberation Sans" w:eastAsia="Tahoma" w:hAnsi="Liberation Serif"/>
      <w:color w:val="auto"/>
      <w:kern w:val="0"/>
      <w:sz w:val="24"/>
      <w:szCs w:val="24"/>
      <w:lang w:bidi="ar-SA" w:eastAsia="en-GB" w:val="en-GB"/>
    </w:rPr>
  </w:style>
  <w:style w:type="paragraph" w:styleId="Note">
    <w:name w:val="Note"/>
    <w:qFormat w:val="1"/>
    <w:pPr>
      <w:widowControl w:val="1"/>
      <w:tabs>
        <w:tab w:val="clear" w:pos="709"/>
        <w:tab w:val="left" w:leader="none" w:pos="0"/>
        <w:tab w:val="left" w:leader="none" w:pos="707"/>
        <w:tab w:val="left" w:leader="none" w:pos="1414"/>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90"/>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bidi w:val="0"/>
      <w:spacing w:after="0" w:before="90" w:line="240" w:lineRule="auto"/>
      <w:jc w:val="left"/>
    </w:pPr>
    <w:rPr>
      <w:rFonts w:ascii="Mangal" w:cs="Liberation Sans" w:eastAsia="Tahoma" w:hAnsi="Mangal"/>
      <w:b w:val="0"/>
      <w:i w:val="0"/>
      <w:strike w:val="0"/>
      <w:dstrike w:val="0"/>
      <w:outline w:val="0"/>
      <w:shadow w:val="0"/>
      <w:color w:val="000000"/>
      <w:kern w:val="0"/>
      <w:sz w:val="24"/>
      <w:szCs w:val="24"/>
      <w:u w:val="none"/>
      <w:em w:val="none"/>
      <w:lang w:bidi="ar-SA" w:eastAsia="en-GB" w:val="en-GB"/>
    </w:rPr>
  </w:style>
  <w:style w:type="paragraph" w:styleId="Struttura1">
    <w:name w:val="Struttura 1"/>
    <w:qFormat w:val="1"/>
    <w:pPr>
      <w:widowControl w:val="1"/>
      <w:tabs>
        <w:tab w:val="clear" w:pos="709"/>
        <w:tab w:val="left" w:leader="none" w:pos="0"/>
        <w:tab w:val="left" w:leader="none" w:pos="167"/>
        <w:tab w:val="left" w:leader="none" w:pos="875"/>
        <w:tab w:val="left" w:leader="none" w:pos="1582"/>
        <w:tab w:val="left" w:leader="none" w:pos="2290"/>
        <w:tab w:val="left" w:leader="none" w:pos="2997"/>
        <w:tab w:val="left" w:leader="none" w:pos="3705"/>
        <w:tab w:val="left" w:leader="none" w:pos="4412"/>
        <w:tab w:val="left" w:leader="none" w:pos="5120"/>
        <w:tab w:val="left" w:leader="none" w:pos="5827"/>
        <w:tab w:val="left" w:leader="none" w:pos="6535"/>
        <w:tab w:val="left" w:leader="none" w:pos="7242"/>
        <w:tab w:val="left" w:leader="none" w:pos="7949"/>
        <w:tab w:val="left" w:leader="none" w:pos="8657"/>
        <w:tab w:val="left" w:leader="none" w:pos="9365"/>
        <w:tab w:val="left" w:leader="none" w:pos="10072"/>
        <w:tab w:val="left" w:leader="none" w:pos="10780"/>
        <w:tab w:val="left" w:leader="none" w:pos="11487"/>
        <w:tab w:val="left" w:leader="none" w:pos="12195"/>
        <w:tab w:val="left" w:leader="none" w:pos="12902"/>
        <w:tab w:val="left" w:leader="none" w:pos="13610"/>
      </w:tabs>
      <w:bidi w:val="0"/>
      <w:spacing w:after="285" w:before="0" w:line="218" w:lineRule="auto"/>
      <w:ind w:left="540" w:hanging="540"/>
      <w:jc w:val="left"/>
    </w:pPr>
    <w:rPr>
      <w:rFonts w:ascii="Microsoft YaHei" w:cs="Liberation Sans" w:eastAsia="Tahoma" w:hAnsi="Microsoft YaHei"/>
      <w:b w:val="0"/>
      <w:i w:val="0"/>
      <w:strike w:val="0"/>
      <w:dstrike w:val="0"/>
      <w:outline w:val="0"/>
      <w:shadow w:val="0"/>
      <w:color w:val="000000"/>
      <w:kern w:val="0"/>
      <w:sz w:val="56"/>
      <w:szCs w:val="24"/>
      <w:u w:val="none"/>
      <w:em w:val="none"/>
      <w:lang w:bidi="ar-SA" w:eastAsia="en-GB" w:val="en-GB"/>
    </w:rPr>
  </w:style>
  <w:style w:type="paragraph" w:styleId="Struttura2">
    <w:name w:val="Struttura 2"/>
    <w:basedOn w:val="Struttura1"/>
    <w:qFormat w:val="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leader="none" w:pos="0"/>
        <w:tab w:val="left" w:leader="none" w:pos="245"/>
        <w:tab w:val="left" w:leader="none" w:pos="952"/>
        <w:tab w:val="left" w:leader="none" w:pos="1660"/>
        <w:tab w:val="left" w:leader="none" w:pos="2367"/>
        <w:tab w:val="left" w:leader="none" w:pos="3074"/>
        <w:tab w:val="left" w:leader="none" w:pos="3782"/>
        <w:tab w:val="left" w:leader="none" w:pos="4490"/>
        <w:tab w:val="left" w:leader="none" w:pos="5197"/>
        <w:tab w:val="left" w:leader="none" w:pos="5905"/>
        <w:tab w:val="left" w:leader="none" w:pos="6612"/>
        <w:tab w:val="left" w:leader="none" w:pos="7320"/>
        <w:tab w:val="left" w:leader="none" w:pos="8027"/>
        <w:tab w:val="left" w:leader="none" w:pos="8735"/>
        <w:tab w:val="left" w:leader="none" w:pos="9442"/>
        <w:tab w:val="left" w:leader="none" w:pos="10150"/>
        <w:tab w:val="left" w:leader="none" w:pos="10857"/>
        <w:tab w:val="left" w:leader="none" w:pos="11565"/>
        <w:tab w:val="left" w:leader="none" w:pos="12272"/>
        <w:tab w:val="left" w:leader="none" w:pos="12980"/>
        <w:tab w:val="left" w:leader="none" w:pos="13687"/>
      </w:tabs>
      <w:bidi w:val="0"/>
      <w:spacing w:after="227" w:before="0" w:line="218" w:lineRule="auto"/>
      <w:ind w:left="1170" w:hanging="450"/>
      <w:jc w:val="left"/>
    </w:pPr>
    <w:rPr>
      <w:rFonts w:ascii="Microsoft YaHei" w:hAnsi="Microsoft YaHei"/>
      <w:b w:val="0"/>
      <w:i w:val="0"/>
      <w:strike w:val="0"/>
      <w:dstrike w:val="0"/>
      <w:outline w:val="0"/>
      <w:shadow w:val="0"/>
      <w:color w:val="000000"/>
      <w:sz w:val="40"/>
      <w:u w:val="none"/>
      <w:em w:val="none"/>
    </w:rPr>
  </w:style>
  <w:style w:type="paragraph" w:styleId="Struttura3">
    <w:name w:val="Struttura 3"/>
    <w:basedOn w:val="Struttura2"/>
    <w:qFormat w:val="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leader="none" w:pos="0"/>
        <w:tab w:val="left" w:leader="none" w:pos="322"/>
        <w:tab w:val="left" w:leader="none" w:pos="1030"/>
        <w:tab w:val="left" w:leader="none" w:pos="1737"/>
        <w:tab w:val="left" w:leader="none" w:pos="2445"/>
        <w:tab w:val="left" w:leader="none" w:pos="3152"/>
        <w:tab w:val="left" w:leader="none" w:pos="3860"/>
        <w:tab w:val="left" w:leader="none" w:pos="4567"/>
        <w:tab w:val="left" w:leader="none" w:pos="5275"/>
        <w:tab w:val="left" w:leader="none" w:pos="5982"/>
        <w:tab w:val="left" w:leader="none" w:pos="6690"/>
        <w:tab w:val="left" w:leader="none" w:pos="7397"/>
        <w:tab w:val="left" w:leader="none" w:pos="8105"/>
        <w:tab w:val="left" w:leader="none" w:pos="8812"/>
        <w:tab w:val="left" w:leader="none" w:pos="9520"/>
        <w:tab w:val="left" w:leader="none" w:pos="10227"/>
        <w:tab w:val="left" w:leader="none" w:pos="10935"/>
        <w:tab w:val="left" w:leader="none" w:pos="11642"/>
        <w:tab w:val="left" w:leader="none" w:pos="12350"/>
        <w:tab w:val="left" w:leader="none" w:pos="13057"/>
        <w:tab w:val="left" w:leader="none" w:pos="13764"/>
      </w:tabs>
      <w:bidi w:val="0"/>
      <w:spacing w:after="170" w:before="0" w:line="218" w:lineRule="auto"/>
      <w:ind w:left="1800" w:hanging="360"/>
      <w:jc w:val="left"/>
    </w:pPr>
    <w:rPr>
      <w:rFonts w:ascii="Microsoft YaHei" w:hAnsi="Microsoft YaHei"/>
      <w:b w:val="0"/>
      <w:i w:val="0"/>
      <w:strike w:val="0"/>
      <w:dstrike w:val="0"/>
      <w:outline w:val="0"/>
      <w:shadow w:val="0"/>
      <w:color w:val="000000"/>
      <w:sz w:val="36"/>
      <w:u w:val="none"/>
      <w:em w:val="none"/>
    </w:rPr>
  </w:style>
  <w:style w:type="paragraph" w:styleId="Struttura4">
    <w:name w:val="Struttura 4"/>
    <w:basedOn w:val="Struttura3"/>
    <w:qFormat w:val="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leader="none" w:pos="0"/>
        <w:tab w:val="left" w:leader="none" w:pos="310"/>
        <w:tab w:val="left" w:leader="none" w:pos="1017"/>
        <w:tab w:val="left" w:leader="none" w:pos="1725"/>
        <w:tab w:val="left" w:leader="none" w:pos="2432"/>
        <w:tab w:val="left" w:leader="none" w:pos="3140"/>
        <w:tab w:val="left" w:leader="none" w:pos="3847"/>
        <w:tab w:val="left" w:leader="none" w:pos="4555"/>
        <w:tab w:val="left" w:leader="none" w:pos="5262"/>
        <w:tab w:val="left" w:leader="none" w:pos="5970"/>
        <w:tab w:val="left" w:leader="none" w:pos="6677"/>
        <w:tab w:val="left" w:leader="none" w:pos="7385"/>
        <w:tab w:val="left" w:leader="none" w:pos="8092"/>
        <w:tab w:val="left" w:leader="none" w:pos="8800"/>
        <w:tab w:val="left" w:leader="none" w:pos="9507"/>
        <w:tab w:val="left" w:leader="none" w:pos="10215"/>
        <w:tab w:val="left" w:leader="none" w:pos="10922"/>
        <w:tab w:val="left" w:leader="none" w:pos="11630"/>
        <w:tab w:val="left" w:leader="none" w:pos="12337"/>
        <w:tab w:val="left" w:leader="none" w:pos="13044"/>
        <w:tab w:val="left" w:leader="none" w:pos="13752"/>
      </w:tabs>
      <w:bidi w:val="0"/>
      <w:spacing w:after="115" w:before="0" w:line="218" w:lineRule="auto"/>
      <w:ind w:left="2520" w:hanging="360"/>
      <w:jc w:val="left"/>
    </w:pPr>
    <w:rPr>
      <w:rFonts w:ascii="Microsoft YaHei" w:hAnsi="Microsoft YaHei"/>
      <w:b w:val="0"/>
      <w:i w:val="0"/>
      <w:strike w:val="0"/>
      <w:dstrike w:val="0"/>
      <w:outline w:val="0"/>
      <w:shadow w:val="0"/>
      <w:color w:val="000000"/>
      <w:sz w:val="36"/>
      <w:u w:val="none"/>
      <w:em w:val="none"/>
    </w:rPr>
  </w:style>
  <w:style w:type="paragraph" w:styleId="Struttura5">
    <w:name w:val="Struttura 5"/>
    <w:basedOn w:val="Struttura4"/>
    <w:qFormat w:val="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Struttura6">
    <w:name w:val="Struttura 6"/>
    <w:basedOn w:val="Struttura5"/>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Struttura7">
    <w:name w:val="Struttura 7"/>
    <w:basedOn w:val="Struttura6"/>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Struttura8">
    <w:name w:val="Struttura 8"/>
    <w:basedOn w:val="Struttura7"/>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Struttura9">
    <w:name w:val="Struttura 9"/>
    <w:basedOn w:val="Struttura8"/>
    <w:qFormat w:val="1"/>
    <w:pPr>
      <w:tabs>
        <w:tab w:val="left" w:leader="none" w:pos="0"/>
        <w:tab w:val="left" w:leader="none" w:pos="297"/>
        <w:tab w:val="left" w:leader="none" w:pos="1005"/>
        <w:tab w:val="left" w:leader="none" w:pos="1712"/>
        <w:tab w:val="left" w:leader="none" w:pos="2420"/>
        <w:tab w:val="left" w:leader="none" w:pos="3127"/>
        <w:tab w:val="left" w:leader="none" w:pos="3835"/>
        <w:tab w:val="left" w:leader="none" w:pos="4542"/>
        <w:tab w:val="left" w:leader="none" w:pos="5250"/>
        <w:tab w:val="left" w:leader="none" w:pos="5957"/>
        <w:tab w:val="left" w:leader="none" w:pos="6665"/>
        <w:tab w:val="left" w:leader="none" w:pos="7372"/>
        <w:tab w:val="left" w:leader="none" w:pos="8080"/>
        <w:tab w:val="left" w:leader="none" w:pos="8787"/>
        <w:tab w:val="left" w:leader="none" w:pos="9495"/>
        <w:tab w:val="left" w:leader="none" w:pos="10202"/>
        <w:tab w:val="left" w:leader="none" w:pos="10910"/>
        <w:tab w:val="left" w:leader="none" w:pos="11617"/>
        <w:tab w:val="left" w:leader="none" w:pos="12324"/>
        <w:tab w:val="left" w:leader="none" w:pos="13032"/>
        <w:tab w:val="left" w:leader="none" w:pos="13740"/>
      </w:tabs>
      <w:bidi w:val="0"/>
      <w:spacing w:after="57" w:before="0" w:line="218" w:lineRule="auto"/>
      <w:ind w:left="3240" w:hanging="360"/>
      <w:jc w:val="left"/>
    </w:pPr>
    <w:rPr>
      <w:rFonts w:ascii="Microsoft YaHei" w:hAnsi="Microsoft YaHei"/>
      <w:b w:val="0"/>
      <w:i w:val="0"/>
      <w:strike w:val="0"/>
      <w:dstrike w:val="0"/>
      <w:outline w:val="0"/>
      <w:shadow w:val="0"/>
      <w:color w:val="000000"/>
      <w:sz w:val="40"/>
      <w:u w:val="none"/>
      <w:em w:val="none"/>
    </w:rPr>
  </w:style>
  <w:style w:type="paragraph" w:styleId="TITLELTGliederung1">
    <w:name w:val="TITLE~LT~Gliederung 1"/>
    <w:qFormat w:val="1"/>
    <w:pPr>
      <w:widowControl w:val="1"/>
      <w:bidi w:val="0"/>
      <w:spacing w:after="0" w:before="283" w:line="200" w:lineRule="atLeast"/>
      <w:jc w:val="left"/>
    </w:pPr>
    <w:rPr>
      <w:rFonts w:ascii="Arial" w:cs="Liberation Sans" w:eastAsia="Tahoma" w:hAnsi="Arial"/>
      <w:b w:val="0"/>
      <w:i w:val="0"/>
      <w:strike w:val="0"/>
      <w:dstrike w:val="0"/>
      <w:outline w:val="0"/>
      <w:shadow w:val="0"/>
      <w:color w:val="000000"/>
      <w:spacing w:val="0"/>
      <w:kern w:val="2"/>
      <w:sz w:val="28"/>
      <w:szCs w:val="24"/>
      <w:u w:val="none"/>
      <w:em w:val="none"/>
      <w:lang w:bidi="ar-SA" w:eastAsia="en-GB" w:val="en-GB"/>
    </w:rPr>
  </w:style>
  <w:style w:type="paragraph" w:styleId="TITLELTGliederung2">
    <w:name w:val="TITLE~LT~Gliederung 2"/>
    <w:basedOn w:val="TITLELTGliederung1"/>
    <w:qFormat w:val="1"/>
    <w:pPr>
      <w:bidi w:val="0"/>
      <w:spacing w:after="0" w:before="227" w:line="200" w:lineRule="atLeast"/>
      <w:jc w:val="left"/>
    </w:pPr>
    <w:rPr>
      <w:rFonts w:ascii="Arial" w:hAnsi="Arial"/>
      <w:b w:val="0"/>
      <w:i w:val="0"/>
      <w:strike w:val="0"/>
      <w:dstrike w:val="0"/>
      <w:outline w:val="0"/>
      <w:shadow w:val="0"/>
      <w:color w:val="000000"/>
      <w:spacing w:val="0"/>
      <w:kern w:val="2"/>
      <w:sz w:val="28"/>
      <w:u w:val="none"/>
      <w:em w:val="none"/>
    </w:rPr>
  </w:style>
  <w:style w:type="paragraph" w:styleId="TITLELTGliederung3">
    <w:name w:val="TITLE~LT~Gliederung 3"/>
    <w:basedOn w:val="TITLELTGliederung2"/>
    <w:qFormat w:val="1"/>
    <w:pPr>
      <w:bidi w:val="0"/>
      <w:spacing w:after="0" w:before="170" w:line="200" w:lineRule="atLeast"/>
      <w:jc w:val="left"/>
    </w:pPr>
    <w:rPr>
      <w:rFonts w:ascii="Arial" w:hAnsi="Arial"/>
      <w:b w:val="0"/>
      <w:i w:val="0"/>
      <w:strike w:val="0"/>
      <w:dstrike w:val="0"/>
      <w:outline w:val="0"/>
      <w:shadow w:val="0"/>
      <w:color w:val="000000"/>
      <w:spacing w:val="0"/>
      <w:kern w:val="2"/>
      <w:sz w:val="28"/>
      <w:u w:val="none"/>
      <w:em w:val="none"/>
    </w:rPr>
  </w:style>
  <w:style w:type="paragraph" w:styleId="TITLELTGliederung4">
    <w:name w:val="TITLE~LT~Gliederung 4"/>
    <w:basedOn w:val="TITLELTGliederung3"/>
    <w:qFormat w:val="1"/>
    <w:pPr>
      <w:bidi w:val="0"/>
      <w:spacing w:after="0" w:before="113" w:line="200" w:lineRule="atLeast"/>
      <w:jc w:val="left"/>
    </w:pPr>
    <w:rPr>
      <w:rFonts w:ascii="Arial" w:hAnsi="Arial"/>
      <w:b w:val="0"/>
      <w:i w:val="0"/>
      <w:strike w:val="0"/>
      <w:dstrike w:val="0"/>
      <w:outline w:val="0"/>
      <w:shadow w:val="0"/>
      <w:color w:val="000000"/>
      <w:spacing w:val="0"/>
      <w:kern w:val="2"/>
      <w:sz w:val="28"/>
      <w:u w:val="none"/>
      <w:em w:val="none"/>
    </w:rPr>
  </w:style>
  <w:style w:type="paragraph" w:styleId="TITLELTGliederung5">
    <w:name w:val="TITLE~LT~Gliederung 5"/>
    <w:basedOn w:val="TITLELTGliederung4"/>
    <w:qFormat w:val="1"/>
    <w:pPr>
      <w:bidi w:val="0"/>
      <w:spacing w:after="0" w:before="57" w:line="200" w:lineRule="atLeast"/>
      <w:jc w:val="left"/>
    </w:pPr>
    <w:rPr>
      <w:rFonts w:ascii="Arial" w:hAnsi="Arial"/>
      <w:b w:val="0"/>
      <w:i w:val="0"/>
      <w:strike w:val="0"/>
      <w:dstrike w:val="0"/>
      <w:outline w:val="0"/>
      <w:shadow w:val="0"/>
      <w:color w:val="000000"/>
      <w:spacing w:val="0"/>
      <w:kern w:val="2"/>
      <w:sz w:val="40"/>
      <w:u w:val="none"/>
      <w:em w:val="none"/>
    </w:rPr>
  </w:style>
  <w:style w:type="paragraph" w:styleId="TITLELTGliederung6">
    <w:name w:val="TITLE~LT~Gliederung 6"/>
    <w:basedOn w:val="TITLELTGliederung5"/>
    <w:qFormat w:val="1"/>
    <w:pPr>
      <w:bidi w:val="0"/>
      <w:spacing w:after="0" w:before="57" w:line="200" w:lineRule="atLeast"/>
      <w:jc w:val="left"/>
    </w:pPr>
    <w:rPr>
      <w:rFonts w:ascii="Arial" w:hAnsi="Arial"/>
      <w:b w:val="0"/>
      <w:i w:val="0"/>
      <w:strike w:val="0"/>
      <w:dstrike w:val="0"/>
      <w:outline w:val="0"/>
      <w:shadow w:val="0"/>
      <w:color w:val="000000"/>
      <w:spacing w:val="0"/>
      <w:kern w:val="2"/>
      <w:sz w:val="40"/>
      <w:u w:val="none"/>
      <w:em w:val="none"/>
    </w:rPr>
  </w:style>
  <w:style w:type="paragraph" w:styleId="TITLELTGliederung7">
    <w:name w:val="TITLE~LT~Gliederung 7"/>
    <w:basedOn w:val="TITLELTGliederung6"/>
    <w:qFormat w:val="1"/>
    <w:pPr>
      <w:bidi w:val="0"/>
      <w:spacing w:after="0" w:before="57" w:line="200" w:lineRule="atLeast"/>
      <w:jc w:val="left"/>
    </w:pPr>
    <w:rPr>
      <w:rFonts w:ascii="Arial" w:hAnsi="Arial"/>
      <w:b w:val="0"/>
      <w:i w:val="0"/>
      <w:strike w:val="0"/>
      <w:dstrike w:val="0"/>
      <w:outline w:val="0"/>
      <w:shadow w:val="0"/>
      <w:color w:val="000000"/>
      <w:spacing w:val="0"/>
      <w:kern w:val="2"/>
      <w:sz w:val="40"/>
      <w:u w:val="none"/>
      <w:em w:val="none"/>
    </w:rPr>
  </w:style>
  <w:style w:type="paragraph" w:styleId="TITLELTGliederung8">
    <w:name w:val="TITLE~LT~Gliederung 8"/>
    <w:basedOn w:val="TITLELTGliederung7"/>
    <w:qFormat w:val="1"/>
    <w:pPr>
      <w:bidi w:val="0"/>
      <w:spacing w:after="0" w:before="57" w:line="200" w:lineRule="atLeast"/>
      <w:jc w:val="left"/>
    </w:pPr>
    <w:rPr>
      <w:rFonts w:ascii="Arial" w:hAnsi="Arial"/>
      <w:b w:val="0"/>
      <w:i w:val="0"/>
      <w:strike w:val="0"/>
      <w:dstrike w:val="0"/>
      <w:outline w:val="0"/>
      <w:shadow w:val="0"/>
      <w:color w:val="000000"/>
      <w:spacing w:val="0"/>
      <w:kern w:val="2"/>
      <w:sz w:val="40"/>
      <w:u w:val="none"/>
      <w:em w:val="none"/>
    </w:rPr>
  </w:style>
  <w:style w:type="paragraph" w:styleId="TITLELTGliederung9">
    <w:name w:val="TITLE~LT~Gliederung 9"/>
    <w:basedOn w:val="TITLELTGliederung8"/>
    <w:qFormat w:val="1"/>
    <w:pPr>
      <w:bidi w:val="0"/>
      <w:spacing w:after="0" w:before="57" w:line="200" w:lineRule="atLeast"/>
      <w:jc w:val="left"/>
    </w:pPr>
    <w:rPr>
      <w:rFonts w:ascii="Arial" w:hAnsi="Arial"/>
      <w:b w:val="0"/>
      <w:i w:val="0"/>
      <w:strike w:val="0"/>
      <w:dstrike w:val="0"/>
      <w:outline w:val="0"/>
      <w:shadow w:val="0"/>
      <w:color w:val="000000"/>
      <w:spacing w:val="0"/>
      <w:kern w:val="2"/>
      <w:sz w:val="40"/>
      <w:u w:val="none"/>
      <w:em w:val="none"/>
    </w:rPr>
  </w:style>
  <w:style w:type="paragraph" w:styleId="TITLELTTitel">
    <w:name w:val="TITLE~LT~Titel"/>
    <w:qFormat w:val="1"/>
    <w:pPr>
      <w:widowControl w:val="1"/>
      <w:bidi w:val="0"/>
      <w:spacing w:line="200" w:lineRule="atLeast"/>
      <w:jc w:val="left"/>
    </w:pPr>
    <w:rPr>
      <w:rFonts w:ascii="Arial" w:cs="Liberation Sans" w:eastAsia="Tahoma" w:hAnsi="Arial"/>
      <w:b w:val="0"/>
      <w:i w:val="0"/>
      <w:strike w:val="0"/>
      <w:dstrike w:val="0"/>
      <w:outline w:val="0"/>
      <w:shadow w:val="0"/>
      <w:color w:val="000000"/>
      <w:spacing w:val="0"/>
      <w:kern w:val="2"/>
      <w:sz w:val="28"/>
      <w:szCs w:val="24"/>
      <w:u w:val="none"/>
      <w:em w:val="none"/>
      <w:lang w:bidi="ar-SA" w:eastAsia="en-GB" w:val="en-GB"/>
    </w:rPr>
  </w:style>
  <w:style w:type="paragraph" w:styleId="TITLELTUntertitel">
    <w:name w:val="TITLE~LT~Untertitel"/>
    <w:qFormat w:val="1"/>
    <w:pPr>
      <w:widowControl w:val="1"/>
      <w:bidi w:val="0"/>
      <w:jc w:val="center"/>
    </w:pPr>
    <w:rPr>
      <w:rFonts w:ascii="Mangal" w:cs="Liberation Sans" w:eastAsia="Tahoma" w:hAnsi="Mangal"/>
      <w:b w:val="0"/>
      <w:i w:val="0"/>
      <w:strike w:val="0"/>
      <w:dstrike w:val="0"/>
      <w:outline w:val="0"/>
      <w:shadow w:val="0"/>
      <w:color w:val="auto"/>
      <w:kern w:val="2"/>
      <w:sz w:val="64"/>
      <w:szCs w:val="24"/>
      <w:u w:val="none"/>
      <w:em w:val="none"/>
      <w:lang w:bidi="ar-SA" w:eastAsia="en-GB" w:val="en-GB"/>
    </w:rPr>
  </w:style>
  <w:style w:type="paragraph" w:styleId="TITLELTNotizen">
    <w:name w:val="TITLE~LT~Notizen"/>
    <w:qFormat w:val="1"/>
    <w:pPr>
      <w:widowControl w:val="1"/>
      <w:bidi w:val="0"/>
      <w:ind w:left="340" w:hanging="340"/>
      <w:jc w:val="left"/>
    </w:pPr>
    <w:rPr>
      <w:rFonts w:ascii="Mangal" w:cs="Liberation Sans" w:eastAsia="Tahoma" w:hAnsi="Mangal"/>
      <w:b w:val="0"/>
      <w:i w:val="0"/>
      <w:strike w:val="0"/>
      <w:dstrike w:val="0"/>
      <w:outline w:val="0"/>
      <w:shadow w:val="0"/>
      <w:color w:val="auto"/>
      <w:kern w:val="2"/>
      <w:sz w:val="56"/>
      <w:szCs w:val="24"/>
      <w:u w:val="none"/>
      <w:em w:val="none"/>
      <w:lang w:bidi="ar-SA" w:eastAsia="en-GB" w:val="en-GB"/>
    </w:rPr>
  </w:style>
  <w:style w:type="paragraph" w:styleId="TITLELTHintergrundobjekte">
    <w:name w:val="TITLE~LT~Hintergrundobjekte"/>
    <w:qFormat w:val="1"/>
    <w:pPr>
      <w:widowControl w:val="1"/>
      <w:bidi w:val="0"/>
      <w:jc w:val="left"/>
    </w:pPr>
    <w:rPr>
      <w:rFonts w:ascii="Liberation Serif" w:cs="Liberation Sans" w:eastAsia="Tahoma" w:hAnsi="Liberation Serif"/>
      <w:color w:val="auto"/>
      <w:kern w:val="2"/>
      <w:sz w:val="24"/>
      <w:szCs w:val="24"/>
      <w:lang w:bidi="ar-SA" w:eastAsia="en-GB" w:val="en-GB"/>
    </w:rPr>
  </w:style>
  <w:style w:type="paragraph" w:styleId="TITLELTHintergrund">
    <w:name w:val="TITLE~LT~Hintergrund"/>
    <w:qFormat w:val="1"/>
    <w:pPr>
      <w:widowControl w:val="1"/>
      <w:bidi w:val="0"/>
      <w:jc w:val="left"/>
    </w:pPr>
    <w:rPr>
      <w:rFonts w:ascii="Liberation Serif" w:cs="Liberation Sans" w:eastAsia="Tahoma" w:hAnsi="Liberation Serif"/>
      <w:color w:val="auto"/>
      <w:kern w:val="2"/>
      <w:sz w:val="24"/>
      <w:szCs w:val="24"/>
      <w:lang w:bidi="ar-SA" w:eastAsia="en-GB" w:val="en-GB"/>
    </w:rPr>
  </w:style>
  <w:style w:type="paragraph" w:styleId="Predefinito1">
    <w:name w:val="Predefinito_1"/>
    <w:qFormat w:val="1"/>
    <w:pPr>
      <w:widowControl w:val="1"/>
      <w:bidi w:val="0"/>
      <w:spacing w:after="0" w:before="0" w:line="200" w:lineRule="atLeast"/>
      <w:jc w:val="left"/>
    </w:pPr>
    <w:rPr>
      <w:rFonts w:ascii="Mangal" w:cs="Liberation Sans" w:eastAsia="Tahoma" w:hAnsi="Mangal"/>
      <w:b w:val="0"/>
      <w:i w:val="0"/>
      <w:strike w:val="0"/>
      <w:dstrike w:val="0"/>
      <w:outline w:val="0"/>
      <w:shadow w:val="0"/>
      <w:color w:val="auto"/>
      <w:kern w:val="2"/>
      <w:sz w:val="36"/>
      <w:szCs w:val="24"/>
      <w:u w:val="none"/>
      <w:em w:val="none"/>
      <w:lang w:bidi="ar-SA" w:eastAsia="en-GB" w:val="en-GB"/>
    </w:rPr>
  </w:style>
  <w:style w:type="paragraph" w:styleId="TitleContentLTGliederung1">
    <w:name w:val="Title, Content~LT~Gliederung 1"/>
    <w:qFormat w:val="1"/>
    <w:pPr>
      <w:widowControl w:val="1"/>
      <w:bidi w:val="0"/>
      <w:spacing w:after="0" w:before="283"/>
      <w:jc w:val="left"/>
    </w:pPr>
    <w:rPr>
      <w:rFonts w:ascii="Mangal" w:cs="Liberation Sans" w:eastAsia="Tahoma" w:hAnsi="Mangal"/>
      <w:b w:val="0"/>
      <w:i w:val="0"/>
      <w:strike w:val="0"/>
      <w:dstrike w:val="0"/>
      <w:outline w:val="0"/>
      <w:shadow w:val="0"/>
      <w:color w:val="auto"/>
      <w:spacing w:val="0"/>
      <w:kern w:val="2"/>
      <w:sz w:val="63"/>
      <w:szCs w:val="24"/>
      <w:u w:val="none"/>
      <w:em w:val="none"/>
      <w:lang w:bidi="ar-SA" w:eastAsia="en-GB" w:val="en-GB"/>
    </w:rPr>
  </w:style>
  <w:style w:type="paragraph" w:styleId="TitleContentLTGliederung2">
    <w:name w:val="Title, Content~LT~Gliederung 2"/>
    <w:basedOn w:val="TitleContentLTGliederung1"/>
    <w:qFormat w:val="1"/>
    <w:pPr>
      <w:spacing w:after="0" w:before="227"/>
    </w:pPr>
    <w:rPr>
      <w:rFonts w:ascii="Mangal" w:hAnsi="Mangal"/>
      <w:b w:val="0"/>
      <w:i w:val="0"/>
      <w:strike w:val="0"/>
      <w:dstrike w:val="0"/>
      <w:outline w:val="0"/>
      <w:shadow w:val="0"/>
      <w:color w:val="auto"/>
      <w:spacing w:val="0"/>
      <w:kern w:val="2"/>
      <w:sz w:val="56"/>
      <w:u w:val="none"/>
      <w:em w:val="none"/>
    </w:rPr>
  </w:style>
  <w:style w:type="paragraph" w:styleId="TitleContentLTGliederung3">
    <w:name w:val="Title, Content~LT~Gliederung 3"/>
    <w:basedOn w:val="TitleContentLTGliederung2"/>
    <w:qFormat w:val="1"/>
    <w:pPr>
      <w:spacing w:after="0" w:before="170"/>
    </w:pPr>
    <w:rPr>
      <w:rFonts w:ascii="Mangal" w:hAnsi="Mangal"/>
      <w:b w:val="0"/>
      <w:i w:val="0"/>
      <w:strike w:val="0"/>
      <w:dstrike w:val="0"/>
      <w:outline w:val="0"/>
      <w:shadow w:val="0"/>
      <w:color w:val="auto"/>
      <w:spacing w:val="0"/>
      <w:kern w:val="2"/>
      <w:sz w:val="48"/>
      <w:u w:val="none"/>
      <w:em w:val="none"/>
    </w:rPr>
  </w:style>
  <w:style w:type="paragraph" w:styleId="TitleContentLTGliederung4">
    <w:name w:val="Title, Content~LT~Gliederung 4"/>
    <w:basedOn w:val="TitleContentLTGliederung3"/>
    <w:qFormat w:val="1"/>
    <w:pPr>
      <w:spacing w:after="0" w:before="113"/>
    </w:pPr>
    <w:rPr>
      <w:rFonts w:ascii="Mangal" w:hAnsi="Mangal"/>
      <w:b w:val="0"/>
      <w:i w:val="0"/>
      <w:strike w:val="0"/>
      <w:dstrike w:val="0"/>
      <w:outline w:val="0"/>
      <w:shadow w:val="0"/>
      <w:color w:val="auto"/>
      <w:spacing w:val="0"/>
      <w:kern w:val="2"/>
      <w:sz w:val="40"/>
      <w:u w:val="none"/>
      <w:em w:val="none"/>
    </w:rPr>
  </w:style>
  <w:style w:type="paragraph" w:styleId="TitleContentLTGliederung5">
    <w:name w:val="Title, Content~LT~Gliederung 5"/>
    <w:basedOn w:val="TitleContentLTGliederung4"/>
    <w:qFormat w:val="1"/>
    <w:pPr>
      <w:spacing w:after="0" w:before="57"/>
    </w:pPr>
    <w:rPr>
      <w:rFonts w:ascii="Mangal" w:hAnsi="Mangal"/>
      <w:b w:val="0"/>
      <w:i w:val="0"/>
      <w:strike w:val="0"/>
      <w:dstrike w:val="0"/>
      <w:outline w:val="0"/>
      <w:shadow w:val="0"/>
      <w:color w:val="auto"/>
      <w:spacing w:val="0"/>
      <w:kern w:val="2"/>
      <w:sz w:val="40"/>
      <w:u w:val="none"/>
      <w:em w:val="none"/>
    </w:rPr>
  </w:style>
  <w:style w:type="paragraph" w:styleId="TitleContentLTGliederung6">
    <w:name w:val="Title, Content~LT~Gliederung 6"/>
    <w:basedOn w:val="TitleContentLTGliederung5"/>
    <w:qFormat w:val="1"/>
    <w:pPr>
      <w:spacing w:after="0" w:before="57"/>
    </w:pPr>
    <w:rPr>
      <w:rFonts w:ascii="Mangal" w:hAnsi="Mangal"/>
      <w:b w:val="0"/>
      <w:i w:val="0"/>
      <w:strike w:val="0"/>
      <w:dstrike w:val="0"/>
      <w:outline w:val="0"/>
      <w:shadow w:val="0"/>
      <w:color w:val="auto"/>
      <w:spacing w:val="0"/>
      <w:kern w:val="2"/>
      <w:sz w:val="40"/>
      <w:u w:val="none"/>
      <w:em w:val="none"/>
    </w:rPr>
  </w:style>
  <w:style w:type="paragraph" w:styleId="TitleContentLTGliederung7">
    <w:name w:val="Title, Content~LT~Gliederung 7"/>
    <w:basedOn w:val="TitleContentLTGliederung6"/>
    <w:qFormat w:val="1"/>
    <w:pPr>
      <w:spacing w:after="0" w:before="57"/>
    </w:pPr>
    <w:rPr>
      <w:rFonts w:ascii="Mangal" w:hAnsi="Mangal"/>
      <w:b w:val="0"/>
      <w:i w:val="0"/>
      <w:strike w:val="0"/>
      <w:dstrike w:val="0"/>
      <w:outline w:val="0"/>
      <w:shadow w:val="0"/>
      <w:color w:val="auto"/>
      <w:spacing w:val="0"/>
      <w:kern w:val="2"/>
      <w:sz w:val="40"/>
      <w:u w:val="none"/>
      <w:em w:val="none"/>
    </w:rPr>
  </w:style>
  <w:style w:type="paragraph" w:styleId="TitleContentLTGliederung8">
    <w:name w:val="Title, Content~LT~Gliederung 8"/>
    <w:basedOn w:val="TitleContentLTGliederung7"/>
    <w:qFormat w:val="1"/>
    <w:pPr>
      <w:spacing w:after="0" w:before="57"/>
    </w:pPr>
    <w:rPr>
      <w:rFonts w:ascii="Mangal" w:hAnsi="Mangal"/>
      <w:b w:val="0"/>
      <w:i w:val="0"/>
      <w:strike w:val="0"/>
      <w:dstrike w:val="0"/>
      <w:outline w:val="0"/>
      <w:shadow w:val="0"/>
      <w:color w:val="auto"/>
      <w:spacing w:val="0"/>
      <w:kern w:val="2"/>
      <w:sz w:val="40"/>
      <w:u w:val="none"/>
      <w:em w:val="none"/>
    </w:rPr>
  </w:style>
  <w:style w:type="paragraph" w:styleId="TitleContentLTGliederung9">
    <w:name w:val="Title, Content~LT~Gliederung 9"/>
    <w:basedOn w:val="TitleContentLTGliederung8"/>
    <w:qFormat w:val="1"/>
    <w:pPr>
      <w:spacing w:after="0" w:before="57"/>
    </w:pPr>
    <w:rPr>
      <w:rFonts w:ascii="Mangal" w:hAnsi="Mangal"/>
      <w:b w:val="0"/>
      <w:i w:val="0"/>
      <w:strike w:val="0"/>
      <w:dstrike w:val="0"/>
      <w:outline w:val="0"/>
      <w:shadow w:val="0"/>
      <w:color w:val="auto"/>
      <w:spacing w:val="0"/>
      <w:kern w:val="2"/>
      <w:sz w:val="40"/>
      <w:u w:val="none"/>
      <w:em w:val="none"/>
    </w:rPr>
  </w:style>
  <w:style w:type="paragraph" w:styleId="TitleContentLTTitel">
    <w:name w:val="Title, Content~LT~Titel"/>
    <w:qFormat w:val="1"/>
    <w:pPr>
      <w:widowControl w:val="1"/>
      <w:bidi w:val="0"/>
      <w:jc w:val="center"/>
    </w:pPr>
    <w:rPr>
      <w:rFonts w:ascii="Mangal" w:cs="Liberation Sans" w:eastAsia="Tahoma" w:hAnsi="Mangal"/>
      <w:b w:val="0"/>
      <w:i w:val="0"/>
      <w:strike w:val="0"/>
      <w:dstrike w:val="0"/>
      <w:outline w:val="0"/>
      <w:shadow w:val="0"/>
      <w:color w:val="auto"/>
      <w:spacing w:val="0"/>
      <w:kern w:val="2"/>
      <w:sz w:val="88"/>
      <w:szCs w:val="24"/>
      <w:u w:val="none"/>
      <w:em w:val="none"/>
      <w:lang w:bidi="ar-SA" w:eastAsia="en-GB" w:val="en-GB"/>
    </w:rPr>
  </w:style>
  <w:style w:type="paragraph" w:styleId="TitleContentLTUntertitel">
    <w:name w:val="Title, Content~LT~Untertitel"/>
    <w:qFormat w:val="1"/>
    <w:pPr>
      <w:widowControl w:val="1"/>
      <w:bidi w:val="0"/>
      <w:jc w:val="center"/>
    </w:pPr>
    <w:rPr>
      <w:rFonts w:ascii="Mangal" w:cs="Liberation Sans" w:eastAsia="Tahoma" w:hAnsi="Mangal"/>
      <w:b w:val="0"/>
      <w:i w:val="0"/>
      <w:strike w:val="0"/>
      <w:dstrike w:val="0"/>
      <w:outline w:val="0"/>
      <w:shadow w:val="0"/>
      <w:color w:val="auto"/>
      <w:kern w:val="2"/>
      <w:sz w:val="64"/>
      <w:szCs w:val="24"/>
      <w:u w:val="none"/>
      <w:em w:val="none"/>
      <w:lang w:bidi="ar-SA" w:eastAsia="en-GB" w:val="en-GB"/>
    </w:rPr>
  </w:style>
  <w:style w:type="paragraph" w:styleId="TitleContentLTNotizen">
    <w:name w:val="Title, Content~LT~Notizen"/>
    <w:qFormat w:val="1"/>
    <w:pPr>
      <w:widowControl w:val="1"/>
      <w:bidi w:val="0"/>
      <w:ind w:left="340" w:hanging="340"/>
      <w:jc w:val="left"/>
    </w:pPr>
    <w:rPr>
      <w:rFonts w:ascii="Mangal" w:cs="Liberation Sans" w:eastAsia="Tahoma" w:hAnsi="Mangal"/>
      <w:b w:val="0"/>
      <w:i w:val="0"/>
      <w:strike w:val="0"/>
      <w:dstrike w:val="0"/>
      <w:outline w:val="0"/>
      <w:shadow w:val="0"/>
      <w:color w:val="auto"/>
      <w:kern w:val="2"/>
      <w:sz w:val="56"/>
      <w:szCs w:val="24"/>
      <w:u w:val="none"/>
      <w:em w:val="none"/>
      <w:lang w:bidi="ar-SA" w:eastAsia="en-GB" w:val="en-GB"/>
    </w:rPr>
  </w:style>
  <w:style w:type="paragraph" w:styleId="TitleContentLTHintergrundobjekte">
    <w:name w:val="Title, Content~LT~Hintergrundobjekte"/>
    <w:qFormat w:val="1"/>
    <w:pPr>
      <w:widowControl w:val="1"/>
      <w:bidi w:val="0"/>
      <w:jc w:val="left"/>
    </w:pPr>
    <w:rPr>
      <w:rFonts w:ascii="Liberation Serif" w:cs="Liberation Sans" w:eastAsia="Tahoma" w:hAnsi="Liberation Serif"/>
      <w:color w:val="auto"/>
      <w:kern w:val="2"/>
      <w:sz w:val="24"/>
      <w:szCs w:val="24"/>
      <w:lang w:bidi="ar-SA" w:eastAsia="en-GB" w:val="en-GB"/>
    </w:rPr>
  </w:style>
  <w:style w:type="paragraph" w:styleId="TitleContentLTHintergrund">
    <w:name w:val="Title, Content~LT~Hintergrund"/>
    <w:qFormat w:val="1"/>
    <w:pPr>
      <w:widowControl w:val="1"/>
      <w:bidi w:val="0"/>
      <w:jc w:val="left"/>
    </w:pPr>
    <w:rPr>
      <w:rFonts w:ascii="Liberation Serif" w:cs="Liberation Sans" w:eastAsia="Tahoma" w:hAnsi="Liberation Serif"/>
      <w:color w:val="auto"/>
      <w:kern w:val="2"/>
      <w:sz w:val="24"/>
      <w:szCs w:val="24"/>
      <w:lang w:bidi="ar-SA" w:eastAsia="en-GB" w:val="en-GB"/>
    </w:rPr>
  </w:style>
  <w:style w:type="paragraph" w:styleId="Predefinito2">
    <w:name w:val="Predefinito_2"/>
    <w:qFormat w:val="1"/>
    <w:pPr>
      <w:widowControl w:val="1"/>
      <w:bidi w:val="0"/>
      <w:spacing w:after="0" w:before="0" w:line="200" w:lineRule="atLeast"/>
      <w:jc w:val="left"/>
    </w:pPr>
    <w:rPr>
      <w:rFonts w:ascii="Mangal" w:cs="Liberation Sans" w:eastAsia="Tahoma" w:hAnsi="Mangal"/>
      <w:b w:val="0"/>
      <w:i w:val="0"/>
      <w:strike w:val="0"/>
      <w:dstrike w:val="0"/>
      <w:outline w:val="0"/>
      <w:shadow w:val="0"/>
      <w:color w:val="auto"/>
      <w:kern w:val="2"/>
      <w:sz w:val="36"/>
      <w:szCs w:val="24"/>
      <w:u w:val="none"/>
      <w:em w:val="none"/>
      <w:lang w:bidi="ar-SA" w:eastAsia="en-GB" w:val="en-GB"/>
    </w:rPr>
  </w:style>
  <w:style w:type="paragraph" w:styleId="Contenutocornice">
    <w:name w:val="Contenuto cornice"/>
    <w:basedOn w:val="Normal"/>
    <w:qFormat w:val="1"/>
    <w:pPr/>
    <w:rPr/>
  </w:style>
  <w:style w:type="numbering" w:styleId="NoList" w:default="1">
    <w:name w:val="No List"/>
    <w:uiPriority w:val="99"/>
    <w:semiHidden w:val="1"/>
    <w:unhideWhenUsed w:val="1"/>
    <w:qFormat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table" w:styleId="TableGrid">
    <w:name w:val="Table Grid"/>
    <w:basedOn w:val="TableNormal"/>
    <w:rsid w:val="00E45A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7.jpg"/><Relationship Id="rId21" Type="http://schemas.openxmlformats.org/officeDocument/2006/relationships/hyperlink" Target="https://www.youtube.com/watch?v=F5vtCRFRAK0" TargetMode="External"/><Relationship Id="rId24" Type="http://schemas.openxmlformats.org/officeDocument/2006/relationships/image" Target="media/image15.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5.jpg"/><Relationship Id="rId25" Type="http://schemas.openxmlformats.org/officeDocument/2006/relationships/image" Target="media/image8.jpg"/><Relationship Id="rId28" Type="http://schemas.openxmlformats.org/officeDocument/2006/relationships/image" Target="media/image10.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3.png"/><Relationship Id="rId8" Type="http://schemas.openxmlformats.org/officeDocument/2006/relationships/image" Target="media/image3.jpg"/><Relationship Id="rId30" Type="http://schemas.openxmlformats.org/officeDocument/2006/relationships/footer" Target="footer1.xml"/><Relationship Id="rId11" Type="http://schemas.openxmlformats.org/officeDocument/2006/relationships/image" Target="media/image16.jpg"/><Relationship Id="rId10" Type="http://schemas.openxmlformats.org/officeDocument/2006/relationships/image" Target="media/image11.jpg"/><Relationship Id="rId13" Type="http://schemas.openxmlformats.org/officeDocument/2006/relationships/image" Target="media/image21.jpg"/><Relationship Id="rId12" Type="http://schemas.openxmlformats.org/officeDocument/2006/relationships/image" Target="media/image14.jpg"/><Relationship Id="rId15" Type="http://schemas.openxmlformats.org/officeDocument/2006/relationships/image" Target="media/image1.jpg"/><Relationship Id="rId14" Type="http://schemas.openxmlformats.org/officeDocument/2006/relationships/image" Target="media/image4.jpg"/><Relationship Id="rId17" Type="http://schemas.openxmlformats.org/officeDocument/2006/relationships/image" Target="media/image19.jpg"/><Relationship Id="rId16" Type="http://schemas.openxmlformats.org/officeDocument/2006/relationships/image" Target="media/image20.jpg"/><Relationship Id="rId19" Type="http://schemas.openxmlformats.org/officeDocument/2006/relationships/image" Target="media/image18.jpg"/><Relationship Id="rId18" Type="http://schemas.openxmlformats.org/officeDocument/2006/relationships/image" Target="media/image22.jp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7tJf6jaY1u1nLDR6kTXPsPeOTw==">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2021-04-30T09:48:00Z</dcterms:created>
  <dc:creator>Anne-Marie Daly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Trainer Bubble</vt:lpwstr>
  </property>
  <property fmtid="{D5CDD505-2E9C-101B-9397-08002B2CF9AE}" pid="4" name="ContentTypeId">
    <vt:lpwstr>0x010100CB4DE4763D199E41BC8F19A29C3C472D</vt:lpwstr>
  </property>
  <property fmtid="{D5CDD505-2E9C-101B-9397-08002B2CF9AE}" pid="5" name="DocSecurity">
    <vt:i4>0</vt:i4>
  </property>
  <property fmtid="{D5CDD505-2E9C-101B-9397-08002B2CF9AE}" pid="6" name="HyperlinkBase">
    <vt:lpwstr>www.trainerbubble.com</vt:lpwstr>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